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CE" w:rsidRPr="00532FCE" w:rsidRDefault="00532FCE" w:rsidP="00532FCE">
      <w:pPr>
        <w:keepNext/>
        <w:widowControl w:val="0"/>
        <w:autoSpaceDE w:val="0"/>
        <w:autoSpaceDN w:val="0"/>
        <w:adjustRightInd w:val="0"/>
        <w:spacing w:after="0" w:line="233" w:lineRule="auto"/>
        <w:jc w:val="center"/>
        <w:outlineLvl w:val="1"/>
        <w:rPr>
          <w:rFonts w:ascii="Times New Roman" w:eastAsia="Times New Roman" w:hAnsi="Times New Roman" w:cs="Arial"/>
          <w:b/>
          <w:sz w:val="28"/>
          <w:szCs w:val="28"/>
          <w:lang w:eastAsia="ru-RU"/>
        </w:rPr>
      </w:pPr>
      <w:bookmarkStart w:id="0" w:name="_Toc294480600"/>
      <w:r w:rsidRPr="00532FCE">
        <w:rPr>
          <w:rFonts w:ascii="Times New Roman" w:eastAsia="Times New Roman" w:hAnsi="Times New Roman" w:cs="Arial"/>
          <w:b/>
          <w:sz w:val="28"/>
          <w:szCs w:val="28"/>
          <w:lang w:eastAsia="ru-RU"/>
        </w:rPr>
        <w:t>2.7 Влажностное состояние ограждающих конструкций</w:t>
      </w:r>
      <w:bookmarkEnd w:id="0"/>
    </w:p>
    <w:p w:rsidR="00532FCE" w:rsidRPr="00532FCE" w:rsidRDefault="00532FCE" w:rsidP="00532FCE">
      <w:pPr>
        <w:spacing w:after="0" w:line="240" w:lineRule="auto"/>
        <w:ind w:firstLine="540"/>
        <w:jc w:val="center"/>
        <w:rPr>
          <w:rFonts w:ascii="Times New Roman" w:eastAsia="Times New Roman" w:hAnsi="Times New Roman" w:cs="Times New Roman"/>
          <w:sz w:val="28"/>
          <w:szCs w:val="28"/>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1" w:name="_Toc294480601"/>
      <w:r w:rsidRPr="00532FCE">
        <w:rPr>
          <w:rFonts w:ascii="Times New Roman" w:eastAsia="Times New Roman" w:hAnsi="Times New Roman" w:cs="Times New Roman"/>
          <w:bCs/>
          <w:sz w:val="28"/>
          <w:szCs w:val="28"/>
          <w:lang w:eastAsia="ru-RU"/>
        </w:rPr>
        <w:t>2.7.1 Значение нормального влажностного состояния ограждений</w:t>
      </w:r>
      <w:bookmarkEnd w:id="1"/>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Влажностное состояние ограждающих конструкций влияет на их теплозащитные свойства, поскольку теплопроводность увлажнённых материалов больше, а сопротивление теплопередаче меньше.</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От влагосодержания материала зависит долговечность конструкции. Увлажненная конструкция быстро разрушается от мороза, коррозии, биологических процессов, тогда как сухая может служить долгие годы.</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Повышенное влагосодержание конструкции в первый год её службы может быть вызвано присутствием «</w:t>
      </w:r>
      <w:r w:rsidRPr="00532FCE">
        <w:rPr>
          <w:rFonts w:ascii="Times New Roman" w:eastAsia="Times New Roman" w:hAnsi="Times New Roman" w:cs="Times New Roman"/>
          <w:i/>
          <w:sz w:val="28"/>
          <w:szCs w:val="28"/>
          <w:lang w:eastAsia="ru-RU"/>
        </w:rPr>
        <w:t>строительной</w:t>
      </w:r>
      <w:r w:rsidRPr="00532FCE">
        <w:rPr>
          <w:rFonts w:ascii="Times New Roman" w:eastAsia="Times New Roman" w:hAnsi="Times New Roman" w:cs="Times New Roman"/>
          <w:sz w:val="28"/>
          <w:szCs w:val="28"/>
          <w:lang w:eastAsia="ru-RU"/>
        </w:rPr>
        <w:t xml:space="preserve">» влаги, а в дальнейшем – увлажнением влагой внутреннего воздуха или атмосферной влагой.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Повышенное влагосодержание ограждающей конструкции может вызвать ещё более интенсивное увлажнение из-за активации конденсационных и диффузионных процессов.</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Поэтому при проектировании конструкции важно правильно оценить её влажностный режим в условиях эксплуатации здания, такой режим зависит от влажности воздушной среды, в которой находится конструкция.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Для обеспечения предусмотренных нормами теплозащитных и санитарно-гигиенических параметров ограждений, а также их долговечности при проектировании необходимо установить путем расчета возможные изменения их влажностного состояния при эксплуатации здания и предусмотреть, какими мерами конструктивного характера можно предупредить возможность увлажнения ограждений выше допустимого предела.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Из-за повышенной влажности материала ограждения, если она не предусмотрена теплотехническим расчетом, ограждения получаются неудовлетворительными в теплотехническом отношении, так как известно, что коэффициент теплопроводности материала резко возрастает с повышением влажности.</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Повышенная влажность ограждений крайне неблагоприятно отражается также на санитарно-гигиеническом состоянии помещений.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Сырость в жилых зданиях часто приводит к заболеваниям проживающих в них людей.</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Кроме того, общеизвестно, что чем выше влажность материала ограждения, тем меньше его </w:t>
      </w:r>
      <w:proofErr w:type="spellStart"/>
      <w:r w:rsidRPr="00532FCE">
        <w:rPr>
          <w:rFonts w:ascii="Times New Roman" w:eastAsia="Times New Roman" w:hAnsi="Times New Roman" w:cs="Times New Roman"/>
          <w:i/>
          <w:color w:val="000000"/>
          <w:sz w:val="28"/>
          <w:szCs w:val="18"/>
          <w:lang w:eastAsia="ru-RU"/>
        </w:rPr>
        <w:t>мороз</w:t>
      </w:r>
      <w:proofErr w:type="gramStart"/>
      <w:r w:rsidRPr="00532FCE">
        <w:rPr>
          <w:rFonts w:ascii="Times New Roman" w:eastAsia="Times New Roman" w:hAnsi="Times New Roman" w:cs="Times New Roman"/>
          <w:i/>
          <w:color w:val="000000"/>
          <w:sz w:val="28"/>
          <w:szCs w:val="18"/>
          <w:lang w:eastAsia="ru-RU"/>
        </w:rPr>
        <w:t>о</w:t>
      </w:r>
      <w:proofErr w:type="spellEnd"/>
      <w:r w:rsidRPr="00532FCE">
        <w:rPr>
          <w:rFonts w:ascii="Times New Roman" w:eastAsia="Times New Roman" w:hAnsi="Times New Roman" w:cs="Times New Roman"/>
          <w:i/>
          <w:color w:val="000000"/>
          <w:sz w:val="28"/>
          <w:szCs w:val="18"/>
          <w:lang w:eastAsia="ru-RU"/>
        </w:rPr>
        <w:t>-</w:t>
      </w:r>
      <w:proofErr w:type="gramEnd"/>
      <w:r w:rsidRPr="00532FCE">
        <w:rPr>
          <w:rFonts w:ascii="Times New Roman" w:eastAsia="Times New Roman" w:hAnsi="Times New Roman" w:cs="Times New Roman"/>
          <w:i/>
          <w:color w:val="000000"/>
          <w:sz w:val="28"/>
          <w:szCs w:val="18"/>
          <w:lang w:eastAsia="ru-RU"/>
        </w:rPr>
        <w:t xml:space="preserve">, </w:t>
      </w:r>
      <w:proofErr w:type="spellStart"/>
      <w:r w:rsidRPr="00532FCE">
        <w:rPr>
          <w:rFonts w:ascii="Times New Roman" w:eastAsia="Times New Roman" w:hAnsi="Times New Roman" w:cs="Times New Roman"/>
          <w:i/>
          <w:color w:val="000000"/>
          <w:sz w:val="28"/>
          <w:szCs w:val="18"/>
          <w:lang w:eastAsia="ru-RU"/>
        </w:rPr>
        <w:t>влаго</w:t>
      </w:r>
      <w:proofErr w:type="spellEnd"/>
      <w:r w:rsidRPr="00532FCE">
        <w:rPr>
          <w:rFonts w:ascii="Times New Roman" w:eastAsia="Times New Roman" w:hAnsi="Times New Roman" w:cs="Times New Roman"/>
          <w:i/>
          <w:color w:val="000000"/>
          <w:sz w:val="28"/>
          <w:szCs w:val="18"/>
          <w:lang w:eastAsia="ru-RU"/>
        </w:rPr>
        <w:t xml:space="preserve">- и </w:t>
      </w:r>
      <w:proofErr w:type="spellStart"/>
      <w:r w:rsidRPr="00532FCE">
        <w:rPr>
          <w:rFonts w:ascii="Times New Roman" w:eastAsia="Times New Roman" w:hAnsi="Times New Roman" w:cs="Times New Roman"/>
          <w:i/>
          <w:color w:val="000000"/>
          <w:sz w:val="28"/>
          <w:szCs w:val="18"/>
          <w:lang w:eastAsia="ru-RU"/>
        </w:rPr>
        <w:t>биостойкость</w:t>
      </w:r>
      <w:proofErr w:type="spellEnd"/>
      <w:r w:rsidRPr="00532FCE">
        <w:rPr>
          <w:rFonts w:ascii="Times New Roman" w:eastAsia="Times New Roman" w:hAnsi="Times New Roman" w:cs="Times New Roman"/>
          <w:color w:val="000000"/>
          <w:sz w:val="28"/>
          <w:szCs w:val="18"/>
          <w:lang w:eastAsia="ru-RU"/>
        </w:rPr>
        <w:t>. Стойкость против коррозии также связана с влажностным состоянием ограждения.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Агрессивные воздействия химических веществ (кислот, щелочей, солей) особенно сильно разрушают материал в присутствии влаги, так как влага является активным растворителем химических веществ и способствует более полному проявлению их агрессивных свойств.</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Помимо того, влага легко впитывается большинством пористых строительных материалов, в результате чего во много раз увеличивается </w:t>
      </w:r>
      <w:r w:rsidRPr="00532FCE">
        <w:rPr>
          <w:rFonts w:ascii="Times New Roman" w:eastAsia="Times New Roman" w:hAnsi="Times New Roman" w:cs="Times New Roman"/>
          <w:color w:val="000000"/>
          <w:sz w:val="28"/>
          <w:szCs w:val="18"/>
          <w:lang w:eastAsia="ru-RU"/>
        </w:rPr>
        <w:lastRenderedPageBreak/>
        <w:t>поверхность контакта агрессивного раствора с материалом и количество проникшего в него агрессивного вещества.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color w:val="000000"/>
          <w:sz w:val="28"/>
          <w:szCs w:val="18"/>
          <w:lang w:eastAsia="ru-RU"/>
        </w:rPr>
      </w:pPr>
      <w:r w:rsidRPr="00532FCE">
        <w:rPr>
          <w:rFonts w:ascii="Times New Roman" w:eastAsia="Times New Roman" w:hAnsi="Times New Roman" w:cs="Times New Roman"/>
          <w:color w:val="000000"/>
          <w:sz w:val="28"/>
          <w:szCs w:val="18"/>
          <w:lang w:eastAsia="ru-RU"/>
        </w:rPr>
        <w:t>Влага не только растворяет агрессивные вещества, но и разлагает их молекулы на ионы, наличие которых обычно является непосредственной причиной разрушения материала</w:t>
      </w:r>
      <w:r w:rsidRPr="00532FCE">
        <w:rPr>
          <w:rFonts w:ascii="Times New Roman" w:eastAsia="Times New Roman" w:hAnsi="Times New Roman" w:cs="Times New Roman"/>
          <w:i/>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sz w:val="28"/>
          <w:szCs w:val="20"/>
          <w:lang w:eastAsia="ru-RU"/>
        </w:rPr>
      </w:pPr>
      <w:r w:rsidRPr="00532FCE">
        <w:rPr>
          <w:rFonts w:ascii="Times New Roman" w:eastAsia="Times New Roman" w:hAnsi="Times New Roman" w:cs="Times New Roman"/>
          <w:i/>
          <w:color w:val="000000"/>
          <w:sz w:val="28"/>
          <w:szCs w:val="18"/>
          <w:lang w:eastAsia="ru-RU"/>
        </w:rPr>
        <w:t>Разрушение ограждений под воздействием агрессивных веществ во влажной среде называют электролитической коррозией.</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изучении влажностного состояния ограждений сначала рассмотрим возможные причины их увлажнения. </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Такими причинами являются </w:t>
      </w:r>
      <w:proofErr w:type="gramStart"/>
      <w:r w:rsidRPr="00532FCE">
        <w:rPr>
          <w:rFonts w:ascii="Times New Roman" w:eastAsia="Times New Roman" w:hAnsi="Times New Roman" w:cs="Times New Roman"/>
          <w:color w:val="000000"/>
          <w:sz w:val="28"/>
          <w:szCs w:val="18"/>
          <w:lang w:eastAsia="ru-RU"/>
        </w:rPr>
        <w:t>следующие</w:t>
      </w:r>
      <w:proofErr w:type="gramEnd"/>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а)</w:t>
      </w:r>
      <w:r w:rsidRPr="00532FCE">
        <w:rPr>
          <w:rFonts w:ascii="Times New Roman" w:eastAsia="Times New Roman" w:hAnsi="Times New Roman" w:cs="Times New Roman"/>
          <w:color w:val="000000"/>
          <w:sz w:val="28"/>
          <w:szCs w:val="18"/>
          <w:lang w:eastAsia="ru-RU"/>
        </w:rPr>
        <w:tab/>
        <w:t>строительная влага, которая попадает в ограждение во время возведения здания. Ее количество зависит от начальной  влажности применяемых материалов, изделий и сборных деталей, а также от увлажнения в связи с применением мокрых строительных процессов и неблагоприятных метеорологических условий;</w:t>
      </w:r>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б)</w:t>
      </w:r>
      <w:r w:rsidRPr="00532FCE">
        <w:rPr>
          <w:rFonts w:ascii="Times New Roman" w:eastAsia="Times New Roman" w:hAnsi="Times New Roman" w:cs="Times New Roman"/>
          <w:color w:val="000000"/>
          <w:sz w:val="28"/>
          <w:szCs w:val="18"/>
          <w:lang w:eastAsia="ru-RU"/>
        </w:rPr>
        <w:tab/>
        <w:t>грунтовая влага, проникающая в ограждение из грунта по капиллярам;</w:t>
      </w:r>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в)</w:t>
      </w:r>
      <w:r w:rsidRPr="00532FCE">
        <w:rPr>
          <w:rFonts w:ascii="Times New Roman" w:eastAsia="Times New Roman" w:hAnsi="Times New Roman" w:cs="Times New Roman"/>
          <w:color w:val="000000"/>
          <w:sz w:val="28"/>
          <w:szCs w:val="18"/>
          <w:lang w:eastAsia="ru-RU"/>
        </w:rPr>
        <w:tab/>
        <w:t xml:space="preserve">метеорологическая влага, проникшая в ограждение во время дождей. Воздействие этой влаги обычно бывает непродолжительным, поскольку влага после дождя быстро испаряется. </w:t>
      </w:r>
      <w:proofErr w:type="gramStart"/>
      <w:r w:rsidRPr="00532FCE">
        <w:rPr>
          <w:rFonts w:ascii="Times New Roman" w:eastAsia="Times New Roman" w:hAnsi="Times New Roman" w:cs="Times New Roman"/>
          <w:color w:val="000000"/>
          <w:sz w:val="28"/>
          <w:szCs w:val="18"/>
          <w:lang w:eastAsia="ru-RU"/>
        </w:rPr>
        <w:t>Однако в некоторых климатических районах с наличием ветров постоянного направления и сопровождающих их дождей, этот вид влаги является основным источником увлажнения ограждений (например, в приморских районах Дальнего Востока);</w:t>
      </w:r>
      <w:proofErr w:type="gramEnd"/>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г)</w:t>
      </w:r>
      <w:r w:rsidRPr="00532FCE">
        <w:rPr>
          <w:rFonts w:ascii="Times New Roman" w:eastAsia="Times New Roman" w:hAnsi="Times New Roman" w:cs="Times New Roman"/>
          <w:color w:val="000000"/>
          <w:sz w:val="28"/>
          <w:szCs w:val="18"/>
          <w:lang w:eastAsia="ru-RU"/>
        </w:rPr>
        <w:tab/>
        <w:t>эксплуатационная влага, проникающая в ограждение при эксплуатации тех зданий, в которых выполняются мокрые производственные процессы (например, в банях, в пищевых, кожевенных и других производствах);</w:t>
      </w:r>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д)</w:t>
      </w:r>
      <w:r w:rsidRPr="00532FCE">
        <w:rPr>
          <w:rFonts w:ascii="Times New Roman" w:eastAsia="Times New Roman" w:hAnsi="Times New Roman" w:cs="Times New Roman"/>
          <w:color w:val="000000"/>
          <w:sz w:val="28"/>
          <w:szCs w:val="18"/>
          <w:lang w:eastAsia="ru-RU"/>
        </w:rPr>
        <w:tab/>
        <w:t>гигроскопическая влага, проникающая в ограждение вследствие гигроскопичности его материала, т. е. его свойства поглощать (сорбировать) влагу из воздуха;</w:t>
      </w:r>
    </w:p>
    <w:p w:rsidR="00532FCE" w:rsidRPr="00532FCE" w:rsidRDefault="00532FCE" w:rsidP="00532FCE">
      <w:pPr>
        <w:shd w:val="clear" w:color="auto" w:fill="FFFFFF"/>
        <w:tabs>
          <w:tab w:val="left" w:pos="422"/>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lang w:eastAsia="ru-RU"/>
        </w:rPr>
        <w:tab/>
        <w:t xml:space="preserve">конденсационная влага, появляющаяся в ограждении в связи с конденсацией проникших в него из воздуха водяных паров. Конденсация </w:t>
      </w:r>
      <w:proofErr w:type="gramStart"/>
      <w:r w:rsidRPr="00532FCE">
        <w:rPr>
          <w:rFonts w:ascii="Times New Roman" w:eastAsia="Times New Roman" w:hAnsi="Times New Roman" w:cs="Times New Roman"/>
          <w:color w:val="000000"/>
          <w:sz w:val="28"/>
          <w:szCs w:val="18"/>
          <w:lang w:eastAsia="ru-RU"/>
        </w:rPr>
        <w:t>последних</w:t>
      </w:r>
      <w:proofErr w:type="gramEnd"/>
      <w:r w:rsidRPr="00532FCE">
        <w:rPr>
          <w:rFonts w:ascii="Times New Roman" w:eastAsia="Times New Roman" w:hAnsi="Times New Roman" w:cs="Times New Roman"/>
          <w:color w:val="000000"/>
          <w:sz w:val="28"/>
          <w:szCs w:val="18"/>
          <w:lang w:eastAsia="ru-RU"/>
        </w:rPr>
        <w:t xml:space="preserve"> может происходить как на внутренней поверхности ограждения, так и в его толще.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Из перечисленных источников увлажнения </w:t>
      </w:r>
      <w:r w:rsidRPr="00532FCE">
        <w:rPr>
          <w:rFonts w:ascii="Times New Roman" w:eastAsia="Times New Roman" w:hAnsi="Times New Roman" w:cs="Times New Roman"/>
          <w:i/>
          <w:color w:val="000000"/>
          <w:sz w:val="28"/>
          <w:szCs w:val="18"/>
          <w:lang w:eastAsia="ru-RU"/>
        </w:rPr>
        <w:t>конденсация водяных паров</w:t>
      </w:r>
      <w:r w:rsidRPr="00532FCE">
        <w:rPr>
          <w:rFonts w:ascii="Times New Roman" w:eastAsia="Times New Roman" w:hAnsi="Times New Roman" w:cs="Times New Roman"/>
          <w:color w:val="000000"/>
          <w:sz w:val="28"/>
          <w:szCs w:val="18"/>
          <w:lang w:eastAsia="ru-RU"/>
        </w:rPr>
        <w:t xml:space="preserve"> является основной причиной появления влаги в ограждениях в процессе эксплуатации зданий.</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Нормальное влажностное состояние ограждающих конструкций обеспечивается:</w:t>
      </w:r>
    </w:p>
    <w:p w:rsidR="00532FCE" w:rsidRPr="00532FCE" w:rsidRDefault="00532FCE" w:rsidP="00532FCE">
      <w:pPr>
        <w:numPr>
          <w:ilvl w:val="0"/>
          <w:numId w:val="1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применением материалов с допустимой влажностью,</w:t>
      </w:r>
    </w:p>
    <w:p w:rsidR="00532FCE" w:rsidRPr="00532FCE" w:rsidRDefault="00532FCE" w:rsidP="00532FCE">
      <w:pPr>
        <w:numPr>
          <w:ilvl w:val="0"/>
          <w:numId w:val="1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быстрейшим удалением из конструкции строительной влаги, </w:t>
      </w:r>
    </w:p>
    <w:p w:rsidR="00532FCE" w:rsidRPr="00532FCE" w:rsidRDefault="00532FCE" w:rsidP="00532FCE">
      <w:pPr>
        <w:numPr>
          <w:ilvl w:val="0"/>
          <w:numId w:val="1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созданием условий, не допускающих увлажнения ограждений влагой внутреннего воздуха.</w:t>
      </w:r>
    </w:p>
    <w:p w:rsidR="00532FCE" w:rsidRPr="00532FCE" w:rsidRDefault="00532FCE" w:rsidP="00532FCE">
      <w:pPr>
        <w:shd w:val="clear" w:color="auto" w:fill="FFFFFF"/>
        <w:autoSpaceDE w:val="0"/>
        <w:autoSpaceDN w:val="0"/>
        <w:adjustRightInd w:val="0"/>
        <w:spacing w:after="0" w:line="240" w:lineRule="auto"/>
        <w:ind w:left="720"/>
        <w:jc w:val="both"/>
        <w:rPr>
          <w:rFonts w:ascii="Times New Roman" w:eastAsia="Times New Roman" w:hAnsi="Times New Roman" w:cs="Times New Roman"/>
          <w:sz w:val="28"/>
          <w:szCs w:val="28"/>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2" w:name="_Toc294480602"/>
      <w:r w:rsidRPr="00532FCE">
        <w:rPr>
          <w:rFonts w:ascii="Times New Roman" w:eastAsia="Times New Roman" w:hAnsi="Times New Roman" w:cs="Times New Roman"/>
          <w:bCs/>
          <w:sz w:val="28"/>
          <w:szCs w:val="28"/>
          <w:lang w:eastAsia="ru-RU"/>
        </w:rPr>
        <w:lastRenderedPageBreak/>
        <w:t>2.7.2 Влажность воздуха и конденсация влаги на поверхности ограждения</w:t>
      </w:r>
      <w:bookmarkEnd w:id="2"/>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 воздухе всегда имеется некоторое количество влаги в виде водяного пара.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
          <w:color w:val="000000"/>
          <w:sz w:val="28"/>
          <w:szCs w:val="18"/>
          <w:lang w:eastAsia="ru-RU"/>
        </w:rPr>
        <w:t xml:space="preserve">Количество влаги, содержащееся в </w:t>
      </w:r>
      <w:smartTag w:uri="urn:schemas-microsoft-com:office:smarttags" w:element="metricconverter">
        <w:smartTagPr>
          <w:attr w:name="ProductID" w:val="1 м3"/>
        </w:smartTagPr>
        <w:r w:rsidRPr="00532FCE">
          <w:rPr>
            <w:rFonts w:ascii="Times New Roman" w:eastAsia="Times New Roman" w:hAnsi="Times New Roman" w:cs="Times New Roman"/>
            <w:i/>
            <w:color w:val="000000"/>
            <w:sz w:val="28"/>
            <w:szCs w:val="18"/>
            <w:lang w:eastAsia="ru-RU"/>
          </w:rPr>
          <w:t>1 м</w:t>
        </w:r>
        <w:r w:rsidRPr="00532FCE">
          <w:rPr>
            <w:rFonts w:ascii="Times New Roman" w:eastAsia="Times New Roman" w:hAnsi="Times New Roman" w:cs="Times New Roman"/>
            <w:i/>
            <w:color w:val="000000"/>
            <w:sz w:val="28"/>
            <w:szCs w:val="18"/>
            <w:vertAlign w:val="superscript"/>
            <w:lang w:eastAsia="ru-RU"/>
          </w:rPr>
          <w:t>3</w:t>
        </w:r>
      </w:smartTag>
      <w:r w:rsidRPr="00532FCE">
        <w:rPr>
          <w:rFonts w:ascii="Times New Roman" w:eastAsia="Times New Roman" w:hAnsi="Times New Roman" w:cs="Times New Roman"/>
          <w:i/>
          <w:color w:val="000000"/>
          <w:sz w:val="28"/>
          <w:szCs w:val="18"/>
          <w:lang w:eastAsia="ru-RU"/>
        </w:rPr>
        <w:t xml:space="preserve"> воздуха, выраженное в граммах, называют его абсолютной влажностью и обозначают </w:t>
      </w:r>
      <w:r w:rsidRPr="00532FCE">
        <w:rPr>
          <w:rFonts w:ascii="Times New Roman" w:eastAsia="Times New Roman" w:hAnsi="Times New Roman" w:cs="Times New Roman"/>
          <w:b/>
          <w:i/>
          <w:iCs/>
          <w:color w:val="000000"/>
          <w:sz w:val="28"/>
          <w:szCs w:val="18"/>
          <w:lang w:eastAsia="ru-RU"/>
        </w:rPr>
        <w:t>f</w:t>
      </w:r>
      <w:r w:rsidRPr="00532FCE">
        <w:rPr>
          <w:rFonts w:ascii="Times New Roman" w:eastAsia="Times New Roman" w:hAnsi="Times New Roman" w:cs="Times New Roman"/>
          <w:i/>
          <w:iCs/>
          <w:color w:val="000000"/>
          <w:sz w:val="28"/>
          <w:szCs w:val="18"/>
          <w:lang w:eastAsia="ru-RU"/>
        </w:rPr>
        <w:t>, г/м</w:t>
      </w:r>
      <w:r w:rsidRPr="00532FCE">
        <w:rPr>
          <w:rFonts w:ascii="Times New Roman" w:eastAsia="Times New Roman" w:hAnsi="Times New Roman" w:cs="Times New Roman"/>
          <w:i/>
          <w:iCs/>
          <w:color w:val="000000"/>
          <w:sz w:val="28"/>
          <w:szCs w:val="18"/>
          <w:vertAlign w:val="superscript"/>
          <w:lang w:eastAsia="ru-RU"/>
        </w:rPr>
        <w:t>3</w:t>
      </w:r>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При расчетах влажностного режима ограждений </w:t>
      </w:r>
      <w:r w:rsidRPr="00532FCE">
        <w:rPr>
          <w:rFonts w:ascii="Times New Roman" w:eastAsia="Times New Roman" w:hAnsi="Times New Roman" w:cs="Times New Roman"/>
          <w:i/>
          <w:color w:val="000000"/>
          <w:sz w:val="28"/>
          <w:szCs w:val="18"/>
          <w:lang w:eastAsia="ru-RU"/>
        </w:rPr>
        <w:t>абсолютную влажность</w:t>
      </w:r>
      <w:r w:rsidRPr="00532FCE">
        <w:rPr>
          <w:rFonts w:ascii="Times New Roman" w:eastAsia="Times New Roman" w:hAnsi="Times New Roman" w:cs="Times New Roman"/>
          <w:color w:val="000000"/>
          <w:sz w:val="28"/>
          <w:szCs w:val="18"/>
          <w:lang w:eastAsia="ru-RU"/>
        </w:rPr>
        <w:t xml:space="preserve"> удобнее выражать величиной парциального давления водяного пара, иначе говоря, его упругостью, которая обозначается</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и измеряется в </w:t>
      </w:r>
      <w:proofErr w:type="gramStart"/>
      <w:r w:rsidRPr="00532FCE">
        <w:rPr>
          <w:rFonts w:ascii="Times New Roman" w:eastAsia="Times New Roman" w:hAnsi="Times New Roman" w:cs="Times New Roman"/>
          <w:i/>
          <w:iCs/>
          <w:color w:val="000000"/>
          <w:sz w:val="28"/>
          <w:szCs w:val="16"/>
          <w:lang w:eastAsia="ru-RU"/>
        </w:rPr>
        <w:t>мм</w:t>
      </w:r>
      <w:proofErr w:type="gramEnd"/>
      <w:r w:rsidRPr="00532FCE">
        <w:rPr>
          <w:rFonts w:ascii="Times New Roman" w:eastAsia="Times New Roman" w:hAnsi="Times New Roman" w:cs="Times New Roman"/>
          <w:i/>
          <w:iCs/>
          <w:color w:val="000000"/>
          <w:sz w:val="28"/>
          <w:szCs w:val="16"/>
          <w:lang w:eastAsia="ru-RU"/>
        </w:rPr>
        <w:t xml:space="preserve"> рт. ст.</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Парциальным давлением водяного пара называют часть общего давления паровоздушной смеси, вызываемой наличием пара в воздухе.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данной температуре и барометрическом давлении упругость водяного пара вследствие поступления его извне может увеличиваться лишь до определенного предела.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Эта </w:t>
      </w:r>
      <w:r w:rsidRPr="00532FCE">
        <w:rPr>
          <w:rFonts w:ascii="Times New Roman" w:eastAsia="Times New Roman" w:hAnsi="Times New Roman" w:cs="Times New Roman"/>
          <w:i/>
          <w:color w:val="000000"/>
          <w:sz w:val="28"/>
          <w:szCs w:val="18"/>
          <w:lang w:eastAsia="ru-RU"/>
        </w:rPr>
        <w:t>максимальная упругость водяного пара, обозначаемая</w:t>
      </w:r>
      <w:proofErr w:type="gramStart"/>
      <w:r w:rsidRPr="00532FCE">
        <w:rPr>
          <w:rFonts w:ascii="Times New Roman" w:eastAsia="Times New Roman" w:hAnsi="Times New Roman" w:cs="Times New Roman"/>
          <w:i/>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proofErr w:type="gram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выражается в </w:t>
      </w:r>
      <w:r w:rsidRPr="00532FCE">
        <w:rPr>
          <w:rFonts w:ascii="Times New Roman" w:eastAsia="Times New Roman" w:hAnsi="Times New Roman" w:cs="Times New Roman"/>
          <w:i/>
          <w:iCs/>
          <w:color w:val="000000"/>
          <w:sz w:val="28"/>
          <w:szCs w:val="18"/>
          <w:lang w:eastAsia="ru-RU"/>
        </w:rPr>
        <w:t>мм рт. ст</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Чем выше температура воздуха, тем больше значение </w:t>
      </w:r>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Значения </w:t>
      </w:r>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color w:val="000000"/>
          <w:sz w:val="28"/>
          <w:szCs w:val="18"/>
          <w:lang w:eastAsia="ru-RU"/>
        </w:rPr>
        <w:t xml:space="preserve"> приводятся в справочниках.</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sz w:val="28"/>
          <w:szCs w:val="20"/>
          <w:lang w:eastAsia="ru-RU"/>
        </w:rPr>
      </w:pPr>
      <w:r w:rsidRPr="00532FCE">
        <w:rPr>
          <w:rFonts w:ascii="Times New Roman" w:eastAsia="Times New Roman" w:hAnsi="Times New Roman" w:cs="Times New Roman"/>
          <w:color w:val="000000"/>
          <w:sz w:val="28"/>
          <w:szCs w:val="18"/>
          <w:lang w:eastAsia="ru-RU"/>
        </w:rPr>
        <w:t>Значения упругости водяного пара в воздухе, а также его абсолютной влажности не дают полного представления</w:t>
      </w:r>
      <w:r w:rsidRPr="00532FCE">
        <w:rPr>
          <w:rFonts w:ascii="Times New Roman" w:eastAsia="Times New Roman" w:hAnsi="Times New Roman" w:cs="Times New Roman"/>
          <w:i/>
          <w:color w:val="000000"/>
          <w:sz w:val="28"/>
          <w:szCs w:val="18"/>
          <w:lang w:eastAsia="ru-RU"/>
        </w:rPr>
        <w:t xml:space="preserve"> о степени насыщения воздуха влагой, если не указана температура воздуха.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Степень насыщения воздуха влагой определяют его относительной влажностью </w:t>
      </w:r>
      <w:r w:rsidRPr="00532FCE">
        <w:rPr>
          <w:rFonts w:ascii="Times New Roman" w:eastAsia="Times New Roman" w:hAnsi="Times New Roman" w:cs="Times New Roman"/>
          <w:b/>
          <w:i/>
          <w:color w:val="000000"/>
          <w:sz w:val="28"/>
          <w:szCs w:val="18"/>
          <w:lang w:eastAsia="ru-RU"/>
        </w:rPr>
        <w:sym w:font="Symbol" w:char="F06A"/>
      </w:r>
      <w:r w:rsidRPr="00532FCE">
        <w:rPr>
          <w:rFonts w:ascii="Times New Roman" w:eastAsia="Times New Roman" w:hAnsi="Times New Roman" w:cs="Times New Roman"/>
          <w:b/>
          <w:i/>
          <w:color w:val="000000"/>
          <w:sz w:val="28"/>
          <w:szCs w:val="18"/>
          <w:lang w:eastAsia="ru-RU"/>
        </w:rPr>
        <w:t>,</w:t>
      </w:r>
      <w:r w:rsidRPr="00532FCE">
        <w:rPr>
          <w:rFonts w:ascii="Times New Roman" w:eastAsia="Times New Roman" w:hAnsi="Times New Roman" w:cs="Times New Roman"/>
          <w:color w:val="000000"/>
          <w:sz w:val="28"/>
          <w:szCs w:val="18"/>
          <w:lang w:eastAsia="ru-RU"/>
        </w:rPr>
        <w:t xml:space="preserve"> которую выражают в процентах.</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iCs/>
          <w:color w:val="000000"/>
          <w:sz w:val="28"/>
          <w:szCs w:val="18"/>
          <w:lang w:eastAsia="ru-RU"/>
        </w:rPr>
      </w:pPr>
      <w:r w:rsidRPr="00532FCE">
        <w:rPr>
          <w:rFonts w:ascii="Times New Roman" w:eastAsia="Times New Roman" w:hAnsi="Times New Roman" w:cs="Times New Roman"/>
          <w:i/>
          <w:color w:val="000000"/>
          <w:sz w:val="28"/>
          <w:szCs w:val="18"/>
          <w:lang w:eastAsia="ru-RU"/>
        </w:rPr>
        <w:t>Относительная влажность</w:t>
      </w:r>
      <w:r w:rsidRPr="00532FCE">
        <w:rPr>
          <w:rFonts w:ascii="Times New Roman" w:eastAsia="Times New Roman" w:hAnsi="Times New Roman" w:cs="Times New Roman"/>
          <w:color w:val="000000"/>
          <w:sz w:val="28"/>
          <w:szCs w:val="18"/>
          <w:lang w:eastAsia="ru-RU"/>
        </w:rPr>
        <w:t xml:space="preserve">, выражаемая в процентах, </w:t>
      </w:r>
      <w:r w:rsidRPr="00532FCE">
        <w:rPr>
          <w:rFonts w:ascii="Times New Roman" w:eastAsia="Times New Roman" w:hAnsi="Times New Roman" w:cs="Times New Roman"/>
          <w:i/>
          <w:color w:val="000000"/>
          <w:sz w:val="28"/>
          <w:szCs w:val="18"/>
          <w:lang w:eastAsia="ru-RU"/>
        </w:rPr>
        <w:t xml:space="preserve">представляет собой отношение действительной упругости водяного пара в воздухе </w:t>
      </w:r>
      <w:r w:rsidRPr="00532FCE">
        <w:rPr>
          <w:rFonts w:ascii="Times New Roman" w:eastAsia="Times New Roman" w:hAnsi="Times New Roman" w:cs="Times New Roman"/>
          <w:b/>
          <w:i/>
          <w:color w:val="000000"/>
          <w:sz w:val="28"/>
          <w:szCs w:val="18"/>
          <w:lang w:eastAsia="ru-RU"/>
        </w:rPr>
        <w:t>е</w:t>
      </w:r>
      <w:r w:rsidRPr="00532FCE">
        <w:rPr>
          <w:rFonts w:ascii="Times New Roman" w:eastAsia="Times New Roman" w:hAnsi="Times New Roman" w:cs="Times New Roman"/>
          <w:i/>
          <w:color w:val="000000"/>
          <w:sz w:val="28"/>
          <w:szCs w:val="18"/>
          <w:lang w:eastAsia="ru-RU"/>
        </w:rPr>
        <w:t xml:space="preserve"> к максимальной его упругости</w:t>
      </w:r>
      <w:proofErr w:type="gramStart"/>
      <w:r w:rsidRPr="00532FCE">
        <w:rPr>
          <w:rFonts w:ascii="Times New Roman" w:eastAsia="Times New Roman" w:hAnsi="Times New Roman" w:cs="Times New Roman"/>
          <w:i/>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proofErr w:type="gramEnd"/>
      <w:r w:rsidRPr="00532FCE">
        <w:rPr>
          <w:rFonts w:ascii="Times New Roman" w:eastAsia="Times New Roman" w:hAnsi="Times New Roman" w:cs="Times New Roman"/>
          <w:i/>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tabs>
          <w:tab w:val="left" w:pos="3643"/>
        </w:tabs>
        <w:spacing w:after="0" w:line="240" w:lineRule="auto"/>
        <w:ind w:firstLine="709"/>
        <w:jc w:val="center"/>
        <w:rPr>
          <w:rFonts w:ascii="Times New Roman" w:eastAsia="Times New Roman" w:hAnsi="Times New Roman" w:cs="Arial"/>
          <w:color w:val="000000"/>
          <w:sz w:val="28"/>
          <w:szCs w:val="18"/>
          <w:lang w:eastAsia="ru-RU"/>
        </w:rPr>
      </w:pPr>
      <w:r w:rsidRPr="00532FCE">
        <w:rPr>
          <w:rFonts w:ascii="Times New Roman" w:eastAsia="Times New Roman" w:hAnsi="Times New Roman" w:cs="Arial"/>
          <w:b/>
          <w:i/>
          <w:color w:val="000000"/>
          <w:sz w:val="28"/>
          <w:szCs w:val="18"/>
          <w:lang w:val="en-US" w:eastAsia="ru-RU"/>
        </w:rPr>
        <w:sym w:font="Symbol" w:char="F06A"/>
      </w:r>
      <w:r w:rsidRPr="00532FCE">
        <w:rPr>
          <w:rFonts w:ascii="Times New Roman" w:eastAsia="Times New Roman" w:hAnsi="Times New Roman" w:cs="Arial"/>
          <w:b/>
          <w:i/>
          <w:color w:val="000000"/>
          <w:sz w:val="28"/>
          <w:szCs w:val="18"/>
          <w:lang w:eastAsia="ru-RU"/>
        </w:rPr>
        <w:t xml:space="preserve"> =( </w:t>
      </w:r>
      <w:r w:rsidRPr="00532FCE">
        <w:rPr>
          <w:rFonts w:ascii="Times New Roman" w:eastAsia="Times New Roman" w:hAnsi="Times New Roman" w:cs="Arial"/>
          <w:b/>
          <w:i/>
          <w:color w:val="000000"/>
          <w:sz w:val="28"/>
          <w:szCs w:val="18"/>
          <w:lang w:val="en-US" w:eastAsia="ru-RU"/>
        </w:rPr>
        <w:t>e</w:t>
      </w:r>
      <w:r w:rsidRPr="00532FCE">
        <w:rPr>
          <w:rFonts w:ascii="Times New Roman" w:eastAsia="Times New Roman" w:hAnsi="Times New Roman" w:cs="Arial"/>
          <w:b/>
          <w:i/>
          <w:color w:val="000000"/>
          <w:sz w:val="28"/>
          <w:szCs w:val="18"/>
          <w:lang w:eastAsia="ru-RU"/>
        </w:rPr>
        <w:t xml:space="preserve"> / Е)</w:t>
      </w:r>
      <w:r w:rsidRPr="00532FCE">
        <w:rPr>
          <w:rFonts w:ascii="Times New Roman" w:eastAsia="Times New Roman" w:hAnsi="Times New Roman" w:cs="Arial"/>
          <w:b/>
          <w:i/>
          <w:color w:val="000000"/>
          <w:sz w:val="28"/>
          <w:szCs w:val="18"/>
          <w:lang w:eastAsia="ru-RU"/>
        </w:rPr>
        <w:sym w:font="Symbol" w:char="F0D7"/>
      </w:r>
      <w:r w:rsidRPr="00532FCE">
        <w:rPr>
          <w:rFonts w:ascii="Times New Roman" w:eastAsia="Times New Roman" w:hAnsi="Times New Roman" w:cs="Arial"/>
          <w:b/>
          <w:i/>
          <w:color w:val="000000"/>
          <w:sz w:val="28"/>
          <w:szCs w:val="18"/>
          <w:lang w:eastAsia="ru-RU"/>
        </w:rPr>
        <w:t>100%</w:t>
      </w:r>
      <w:r w:rsidRPr="00532FCE">
        <w:rPr>
          <w:rFonts w:ascii="Times New Roman" w:eastAsia="Times New Roman" w:hAnsi="Times New Roman" w:cs="Arial"/>
          <w:color w:val="000000"/>
          <w:sz w:val="28"/>
          <w:szCs w:val="18"/>
          <w:lang w:eastAsia="ru-RU"/>
        </w:rPr>
        <w:tab/>
      </w:r>
      <w:r w:rsidRPr="00532FCE">
        <w:rPr>
          <w:rFonts w:ascii="Times New Roman" w:eastAsia="Times New Roman" w:hAnsi="Times New Roman" w:cs="Arial"/>
          <w:color w:val="000000"/>
          <w:sz w:val="28"/>
          <w:szCs w:val="18"/>
          <w:lang w:eastAsia="ru-RU"/>
        </w:rPr>
        <w:tab/>
      </w:r>
      <w:r w:rsidRPr="00532FCE">
        <w:rPr>
          <w:rFonts w:ascii="Times New Roman" w:eastAsia="Times New Roman" w:hAnsi="Times New Roman" w:cs="Arial"/>
          <w:color w:val="000000"/>
          <w:sz w:val="28"/>
          <w:szCs w:val="18"/>
          <w:lang w:eastAsia="ru-RU"/>
        </w:rPr>
        <w:tab/>
      </w:r>
      <w:r w:rsidRPr="00532FCE">
        <w:rPr>
          <w:rFonts w:ascii="Times New Roman" w:eastAsia="Times New Roman" w:hAnsi="Times New Roman" w:cs="Arial"/>
          <w:color w:val="000000"/>
          <w:sz w:val="28"/>
          <w:szCs w:val="18"/>
          <w:lang w:eastAsia="ru-RU"/>
        </w:rPr>
        <w:tab/>
      </w:r>
      <w:r w:rsidRPr="00532FCE">
        <w:rPr>
          <w:rFonts w:ascii="Times New Roman" w:eastAsia="Times New Roman" w:hAnsi="Times New Roman" w:cs="Arial"/>
          <w:color w:val="000000"/>
          <w:sz w:val="28"/>
          <w:szCs w:val="18"/>
          <w:lang w:eastAsia="ru-RU"/>
        </w:rPr>
        <w:tab/>
        <w:t>(2.33)</w:t>
      </w:r>
    </w:p>
    <w:p w:rsidR="00532FCE" w:rsidRPr="00532FCE" w:rsidRDefault="00532FCE" w:rsidP="00532FCE">
      <w:pPr>
        <w:shd w:val="clear" w:color="auto" w:fill="FFFFFF"/>
        <w:tabs>
          <w:tab w:val="left" w:pos="3643"/>
        </w:tabs>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Влажностный режим помещений (в холодный период года) подразделяют на </w:t>
      </w:r>
      <w:r w:rsidRPr="00532FCE">
        <w:rPr>
          <w:rFonts w:ascii="Times New Roman" w:eastAsia="Times New Roman" w:hAnsi="Times New Roman" w:cs="Times New Roman"/>
          <w:i/>
          <w:color w:val="000000"/>
          <w:sz w:val="28"/>
          <w:szCs w:val="18"/>
          <w:lang w:eastAsia="ru-RU"/>
        </w:rPr>
        <w:t>сухой, нормальный, влажный и мокрый</w:t>
      </w:r>
      <w:r w:rsidRPr="00532FCE">
        <w:rPr>
          <w:rFonts w:ascii="Times New Roman" w:eastAsia="Times New Roman" w:hAnsi="Times New Roman" w:cs="Times New Roman"/>
          <w:color w:val="000000"/>
          <w:sz w:val="28"/>
          <w:szCs w:val="18"/>
          <w:lang w:eastAsia="ru-RU"/>
        </w:rPr>
        <w:t xml:space="preserve"> в зависимости от величины относительной или абсолютной влажности воздуха согласно данным, приведенным в таблице 2.1.</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6"/>
          <w:lang w:eastAsia="ru-RU"/>
        </w:rPr>
        <w:t xml:space="preserve">Таблица 2.1 – </w:t>
      </w:r>
      <w:r w:rsidRPr="00532FCE">
        <w:rPr>
          <w:rFonts w:ascii="Times New Roman" w:eastAsia="Times New Roman" w:hAnsi="Times New Roman" w:cs="Times New Roman"/>
          <w:color w:val="000000"/>
          <w:sz w:val="28"/>
          <w:szCs w:val="18"/>
          <w:lang w:eastAsia="ru-RU"/>
        </w:rPr>
        <w:t>Градация влажностного режима воздуха помещений в холодный период года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3190"/>
        <w:gridCol w:w="3191"/>
      </w:tblGrid>
      <w:tr w:rsidR="00532FCE" w:rsidRPr="00532FCE" w:rsidTr="007F1C45">
        <w:tc>
          <w:tcPr>
            <w:tcW w:w="3190" w:type="dxa"/>
          </w:tcPr>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6"/>
                <w:lang w:eastAsia="ru-RU"/>
              </w:rPr>
              <w:t>Наименование влажностного режима</w:t>
            </w:r>
          </w:p>
        </w:tc>
        <w:tc>
          <w:tcPr>
            <w:tcW w:w="3190" w:type="dxa"/>
          </w:tcPr>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6"/>
                <w:lang w:eastAsia="ru-RU"/>
              </w:rPr>
              <w:t xml:space="preserve">Относительная влажность воздуха </w:t>
            </w:r>
            <w:r w:rsidRPr="00532FCE">
              <w:rPr>
                <w:rFonts w:ascii="Times New Roman" w:eastAsia="Times New Roman" w:hAnsi="Times New Roman" w:cs="Times New Roman"/>
                <w:color w:val="000000"/>
                <w:sz w:val="28"/>
                <w:szCs w:val="16"/>
                <w:lang w:eastAsia="ru-RU"/>
              </w:rPr>
              <w:sym w:font="Symbol" w:char="F06A"/>
            </w:r>
            <w:r w:rsidRPr="00532FCE">
              <w:rPr>
                <w:rFonts w:ascii="Times New Roman" w:eastAsia="Times New Roman" w:hAnsi="Times New Roman" w:cs="Times New Roman"/>
                <w:color w:val="000000"/>
                <w:sz w:val="28"/>
                <w:szCs w:val="16"/>
                <w:lang w:eastAsia="ru-RU"/>
              </w:rPr>
              <w:t>, %</w:t>
            </w:r>
          </w:p>
        </w:tc>
        <w:tc>
          <w:tcPr>
            <w:tcW w:w="3191" w:type="dxa"/>
          </w:tcPr>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6"/>
                <w:lang w:eastAsia="ru-RU"/>
              </w:rPr>
              <w:t xml:space="preserve">Абсолютная влажность воздуха </w:t>
            </w:r>
            <w:r w:rsidRPr="00532FCE">
              <w:rPr>
                <w:rFonts w:ascii="Times New Roman" w:eastAsia="Times New Roman" w:hAnsi="Times New Roman" w:cs="Times New Roman"/>
                <w:i/>
                <w:color w:val="000000"/>
                <w:sz w:val="28"/>
                <w:szCs w:val="16"/>
                <w:lang w:eastAsia="ru-RU"/>
              </w:rPr>
              <w:t>е</w:t>
            </w:r>
            <w:r w:rsidRPr="00532FCE">
              <w:rPr>
                <w:rFonts w:ascii="Times New Roman" w:eastAsia="Times New Roman" w:hAnsi="Times New Roman" w:cs="Times New Roman"/>
                <w:color w:val="000000"/>
                <w:sz w:val="28"/>
                <w:szCs w:val="16"/>
                <w:lang w:eastAsia="ru-RU"/>
              </w:rPr>
              <w:t xml:space="preserve">, </w:t>
            </w:r>
            <w:proofErr w:type="spellStart"/>
            <w:r w:rsidRPr="00532FCE">
              <w:rPr>
                <w:rFonts w:ascii="Times New Roman" w:eastAsia="Times New Roman" w:hAnsi="Times New Roman" w:cs="Times New Roman"/>
                <w:i/>
                <w:iCs/>
                <w:color w:val="000000"/>
                <w:sz w:val="28"/>
                <w:szCs w:val="18"/>
                <w:lang w:eastAsia="ru-RU"/>
              </w:rPr>
              <w:t>мм</w:t>
            </w:r>
            <w:proofErr w:type="gramStart"/>
            <w:r w:rsidRPr="00532FCE">
              <w:rPr>
                <w:rFonts w:ascii="Times New Roman" w:eastAsia="Times New Roman" w:hAnsi="Times New Roman" w:cs="Times New Roman"/>
                <w:i/>
                <w:iCs/>
                <w:color w:val="000000"/>
                <w:sz w:val="28"/>
                <w:szCs w:val="18"/>
                <w:lang w:eastAsia="ru-RU"/>
              </w:rPr>
              <w:t>.р</w:t>
            </w:r>
            <w:proofErr w:type="gramEnd"/>
            <w:r w:rsidRPr="00532FCE">
              <w:rPr>
                <w:rFonts w:ascii="Times New Roman" w:eastAsia="Times New Roman" w:hAnsi="Times New Roman" w:cs="Times New Roman"/>
                <w:i/>
                <w:iCs/>
                <w:color w:val="000000"/>
                <w:sz w:val="28"/>
                <w:szCs w:val="18"/>
                <w:lang w:eastAsia="ru-RU"/>
              </w:rPr>
              <w:t>т</w:t>
            </w:r>
            <w:proofErr w:type="spellEnd"/>
            <w:r w:rsidRPr="00532FCE">
              <w:rPr>
                <w:rFonts w:ascii="Times New Roman" w:eastAsia="Times New Roman" w:hAnsi="Times New Roman" w:cs="Times New Roman"/>
                <w:i/>
                <w:iCs/>
                <w:color w:val="000000"/>
                <w:sz w:val="28"/>
                <w:szCs w:val="18"/>
                <w:lang w:eastAsia="ru-RU"/>
              </w:rPr>
              <w:t>. ст</w:t>
            </w:r>
            <w:r w:rsidRPr="00532FCE">
              <w:rPr>
                <w:rFonts w:ascii="Times New Roman" w:eastAsia="Times New Roman" w:hAnsi="Times New Roman" w:cs="Times New Roman"/>
                <w:iCs/>
                <w:color w:val="000000"/>
                <w:sz w:val="28"/>
                <w:szCs w:val="18"/>
                <w:lang w:eastAsia="ru-RU"/>
              </w:rPr>
              <w:t>.</w:t>
            </w:r>
          </w:p>
        </w:tc>
      </w:tr>
      <w:tr w:rsidR="00532FCE" w:rsidRPr="00532FCE" w:rsidTr="007F1C45">
        <w:tc>
          <w:tcPr>
            <w:tcW w:w="3190" w:type="dxa"/>
          </w:tcPr>
          <w:p w:rsidR="00532FCE" w:rsidRPr="00532FCE" w:rsidRDefault="00532FCE" w:rsidP="00532FCE">
            <w:pPr>
              <w:tabs>
                <w:tab w:val="center" w:pos="1487"/>
              </w:tabs>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Сухой</w:t>
            </w:r>
          </w:p>
          <w:p w:rsidR="00532FCE" w:rsidRPr="00532FCE" w:rsidRDefault="00532FCE" w:rsidP="00532FCE">
            <w:pPr>
              <w:tabs>
                <w:tab w:val="center" w:pos="1487"/>
              </w:tabs>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Нормальный</w:t>
            </w:r>
          </w:p>
          <w:p w:rsidR="00532FCE" w:rsidRPr="00532FCE" w:rsidRDefault="00532FCE" w:rsidP="00532FCE">
            <w:pPr>
              <w:tabs>
                <w:tab w:val="center" w:pos="1487"/>
              </w:tabs>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Влажный</w:t>
            </w:r>
          </w:p>
          <w:p w:rsidR="00532FCE" w:rsidRPr="00532FCE" w:rsidRDefault="00532FCE" w:rsidP="00532FCE">
            <w:pPr>
              <w:tabs>
                <w:tab w:val="center" w:pos="1487"/>
              </w:tabs>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Мокрый</w:t>
            </w:r>
          </w:p>
        </w:tc>
        <w:tc>
          <w:tcPr>
            <w:tcW w:w="3190" w:type="dxa"/>
          </w:tcPr>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Менее 50</w:t>
            </w:r>
          </w:p>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smallCaps/>
                <w:color w:val="000000"/>
                <w:sz w:val="28"/>
                <w:szCs w:val="18"/>
                <w:lang w:eastAsia="ru-RU"/>
              </w:rPr>
              <w:t xml:space="preserve">От </w:t>
            </w:r>
            <w:r w:rsidRPr="00532FCE">
              <w:rPr>
                <w:rFonts w:ascii="Times New Roman" w:eastAsia="Times New Roman" w:hAnsi="Times New Roman" w:cs="Times New Roman"/>
                <w:color w:val="000000"/>
                <w:sz w:val="28"/>
                <w:szCs w:val="18"/>
                <w:lang w:eastAsia="ru-RU"/>
              </w:rPr>
              <w:t>50 до 60</w:t>
            </w:r>
          </w:p>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От 61 до 75</w:t>
            </w:r>
          </w:p>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Более 75</w:t>
            </w:r>
          </w:p>
        </w:tc>
        <w:tc>
          <w:tcPr>
            <w:tcW w:w="3191" w:type="dxa"/>
          </w:tcPr>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Менее 8</w:t>
            </w:r>
          </w:p>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От 8 до 9,9</w:t>
            </w:r>
          </w:p>
          <w:p w:rsidR="00532FCE" w:rsidRPr="00532FCE" w:rsidRDefault="00532FCE" w:rsidP="00532FCE">
            <w:pPr>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От 10 до 12,5</w:t>
            </w:r>
          </w:p>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Более 12,5</w:t>
            </w:r>
          </w:p>
        </w:tc>
      </w:tr>
    </w:tbl>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color w:val="000000"/>
          <w:sz w:val="28"/>
          <w:szCs w:val="28"/>
          <w:lang w:eastAsia="ru-RU"/>
        </w:rPr>
      </w:pPr>
      <w:r w:rsidRPr="00532FCE">
        <w:rPr>
          <w:rFonts w:ascii="Times New Roman" w:eastAsia="Times New Roman" w:hAnsi="Times New Roman" w:cs="Times New Roman"/>
          <w:color w:val="000000"/>
          <w:sz w:val="28"/>
          <w:szCs w:val="28"/>
          <w:lang w:eastAsia="ru-RU"/>
        </w:rPr>
        <w:lastRenderedPageBreak/>
        <w:t>Примечание.</w:t>
      </w:r>
      <w:r w:rsidRPr="00532FCE">
        <w:rPr>
          <w:rFonts w:ascii="Times New Roman" w:eastAsia="Times New Roman" w:hAnsi="Times New Roman" w:cs="Times New Roman"/>
          <w:color w:val="000000"/>
          <w:sz w:val="28"/>
          <w:szCs w:val="20"/>
          <w:lang w:eastAsia="ru-RU"/>
        </w:rPr>
        <w:t xml:space="preserve"> </w:t>
      </w:r>
      <w:r w:rsidRPr="00532FCE">
        <w:rPr>
          <w:rFonts w:ascii="Times New Roman" w:eastAsia="Times New Roman" w:hAnsi="Times New Roman" w:cs="Times New Roman"/>
          <w:i/>
          <w:color w:val="000000"/>
          <w:sz w:val="28"/>
          <w:szCs w:val="28"/>
          <w:lang w:eastAsia="ru-RU"/>
        </w:rPr>
        <w:t>Величины абсолютной влажности, соответствующие указанным значениям относительной влажности, отнесены к условной неизменной температуре помещения, равной около 18°С.</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повышении температуры воздуха его относительная влажность понижается и, наоборот, при охлаждении воздуха его относительная влажность будет увеличиваться </w:t>
      </w:r>
      <w:proofErr w:type="gramStart"/>
      <w:r w:rsidRPr="00532FCE">
        <w:rPr>
          <w:rFonts w:ascii="Times New Roman" w:eastAsia="Times New Roman" w:hAnsi="Times New Roman" w:cs="Times New Roman"/>
          <w:color w:val="000000"/>
          <w:sz w:val="28"/>
          <w:szCs w:val="18"/>
          <w:lang w:eastAsia="ru-RU"/>
        </w:rPr>
        <w:t>из</w:t>
      </w:r>
      <w:proofErr w:type="gramEnd"/>
      <w:r w:rsidRPr="00532FCE">
        <w:rPr>
          <w:rFonts w:ascii="Times New Roman" w:eastAsia="Times New Roman" w:hAnsi="Times New Roman" w:cs="Times New Roman"/>
          <w:color w:val="000000"/>
          <w:sz w:val="28"/>
          <w:szCs w:val="18"/>
          <w:lang w:eastAsia="ru-RU"/>
        </w:rPr>
        <w:t xml:space="preserve"> − </w:t>
      </w:r>
      <w:proofErr w:type="gramStart"/>
      <w:r w:rsidRPr="00532FCE">
        <w:rPr>
          <w:rFonts w:ascii="Times New Roman" w:eastAsia="Times New Roman" w:hAnsi="Times New Roman" w:cs="Times New Roman"/>
          <w:color w:val="000000"/>
          <w:sz w:val="28"/>
          <w:szCs w:val="18"/>
          <w:lang w:eastAsia="ru-RU"/>
        </w:rPr>
        <w:t>за</w:t>
      </w:r>
      <w:proofErr w:type="gramEnd"/>
      <w:r w:rsidRPr="00532FCE">
        <w:rPr>
          <w:rFonts w:ascii="Times New Roman" w:eastAsia="Times New Roman" w:hAnsi="Times New Roman" w:cs="Times New Roman"/>
          <w:color w:val="000000"/>
          <w:sz w:val="28"/>
          <w:szCs w:val="18"/>
          <w:lang w:eastAsia="ru-RU"/>
        </w:rPr>
        <w:t xml:space="preserve"> уменьшения величины </w:t>
      </w:r>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При некоторой температуре, когда</w:t>
      </w:r>
      <w:proofErr w:type="gramStart"/>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proofErr w:type="gram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станет равным </w:t>
      </w:r>
      <w:r w:rsidRPr="00532FCE">
        <w:rPr>
          <w:rFonts w:ascii="Times New Roman" w:eastAsia="Times New Roman" w:hAnsi="Times New Roman" w:cs="Times New Roman"/>
          <w:b/>
          <w:i/>
          <w:color w:val="000000"/>
          <w:sz w:val="28"/>
          <w:szCs w:val="18"/>
          <w:lang w:eastAsia="ru-RU"/>
        </w:rPr>
        <w:t>е</w:t>
      </w:r>
      <w:r w:rsidRPr="00532FCE">
        <w:rPr>
          <w:rFonts w:ascii="Times New Roman" w:eastAsia="Times New Roman" w:hAnsi="Times New Roman" w:cs="Times New Roman"/>
          <w:color w:val="000000"/>
          <w:sz w:val="28"/>
          <w:szCs w:val="18"/>
          <w:lang w:eastAsia="ru-RU"/>
        </w:rPr>
        <w:t>, относительная влажность</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i/>
          <w:color w:val="000000"/>
          <w:sz w:val="28"/>
          <w:szCs w:val="18"/>
          <w:lang w:eastAsia="ru-RU"/>
        </w:rPr>
        <w:sym w:font="Symbol" w:char="F06A"/>
      </w:r>
      <w:r w:rsidRPr="00532FCE">
        <w:rPr>
          <w:rFonts w:ascii="Times New Roman" w:eastAsia="Times New Roman" w:hAnsi="Times New Roman" w:cs="Times New Roman"/>
          <w:color w:val="000000"/>
          <w:sz w:val="28"/>
          <w:szCs w:val="18"/>
          <w:lang w:eastAsia="ru-RU"/>
        </w:rPr>
        <w:t xml:space="preserve"> = 100%. Тогда наступает состояние полного насыщения охлажденного воздуха водяным паром. Для воздуха данной влажности такую температуру называют </w:t>
      </w:r>
      <w:r w:rsidRPr="00532FCE">
        <w:rPr>
          <w:rFonts w:ascii="Times New Roman" w:eastAsia="Times New Roman" w:hAnsi="Times New Roman" w:cs="Times New Roman"/>
          <w:i/>
          <w:iCs/>
          <w:color w:val="000000"/>
          <w:sz w:val="28"/>
          <w:szCs w:val="18"/>
          <w:lang w:eastAsia="ru-RU"/>
        </w:rPr>
        <w:t>точкой росы</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и обозначают </w:t>
      </w:r>
      <w:r w:rsidRPr="00532FCE">
        <w:rPr>
          <w:rFonts w:ascii="Times New Roman" w:eastAsia="Times New Roman" w:hAnsi="Times New Roman" w:cs="Times New Roman"/>
          <w:b/>
          <w:i/>
          <w:color w:val="000000"/>
          <w:sz w:val="28"/>
          <w:szCs w:val="18"/>
          <w:lang w:eastAsia="ru-RU"/>
        </w:rPr>
        <w:sym w:font="Symbol" w:char="F074"/>
      </w:r>
      <w:proofErr w:type="gramStart"/>
      <w:r w:rsidRPr="00532FCE">
        <w:rPr>
          <w:rFonts w:ascii="Times New Roman" w:eastAsia="Times New Roman" w:hAnsi="Times New Roman" w:cs="Times New Roman"/>
          <w:b/>
          <w:i/>
          <w:color w:val="000000"/>
          <w:sz w:val="28"/>
          <w:szCs w:val="18"/>
          <w:vertAlign w:val="subscript"/>
          <w:lang w:eastAsia="ru-RU"/>
        </w:rPr>
        <w:t>р</w:t>
      </w:r>
      <w:proofErr w:type="gramEnd"/>
      <w:r w:rsidRPr="00532FCE">
        <w:rPr>
          <w:rFonts w:ascii="Times New Roman" w:eastAsia="Times New Roman" w:hAnsi="Times New Roman" w:cs="Times New Roman"/>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
          <w:color w:val="000000"/>
          <w:sz w:val="28"/>
          <w:szCs w:val="18"/>
          <w:lang w:eastAsia="ru-RU"/>
        </w:rPr>
        <w:t>Температура, при которой наступает полное насыщение воздуха водяным паром, называется температурой точки росы</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Если охлаждать воздух ниже точки росы, то некоторое количество влаги, находившейся в парообразном состоянии</w:t>
      </w:r>
      <w:r w:rsidRPr="00532FCE">
        <w:rPr>
          <w:rFonts w:ascii="Times New Roman" w:eastAsia="Times New Roman" w:hAnsi="Times New Roman" w:cs="Times New Roman"/>
          <w:smallCap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будет конденсироваться, т.е. переходить в </w:t>
      </w:r>
      <w:proofErr w:type="gramStart"/>
      <w:r w:rsidRPr="00532FCE">
        <w:rPr>
          <w:rFonts w:ascii="Times New Roman" w:eastAsia="Times New Roman" w:hAnsi="Times New Roman" w:cs="Times New Roman"/>
          <w:color w:val="000000"/>
          <w:sz w:val="28"/>
          <w:szCs w:val="18"/>
          <w:lang w:eastAsia="ru-RU"/>
        </w:rPr>
        <w:t>капельно-жидкое</w:t>
      </w:r>
      <w:proofErr w:type="gramEnd"/>
      <w:r w:rsidRPr="00532FCE">
        <w:rPr>
          <w:rFonts w:ascii="Times New Roman" w:eastAsia="Times New Roman" w:hAnsi="Times New Roman" w:cs="Times New Roman"/>
          <w:color w:val="000000"/>
          <w:sz w:val="28"/>
          <w:szCs w:val="18"/>
          <w:lang w:eastAsia="ru-RU"/>
        </w:rPr>
        <w:t xml:space="preserve"> состояние.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Во избежание конденсации водяного пара на внутренней поверхности ограждения ее температура должна быть выше точки росы.</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расчетах ограждений на возможность конденсации влаги на их внутренней поверхности, значения относительной влажности в помещениях принимают по максимальной </w:t>
      </w:r>
      <w:proofErr w:type="gramStart"/>
      <w:r w:rsidRPr="00532FCE">
        <w:rPr>
          <w:rFonts w:ascii="Times New Roman" w:eastAsia="Times New Roman" w:hAnsi="Times New Roman" w:cs="Times New Roman"/>
          <w:color w:val="000000"/>
          <w:sz w:val="28"/>
          <w:szCs w:val="18"/>
          <w:lang w:eastAsia="ru-RU"/>
        </w:rPr>
        <w:t>величине</w:t>
      </w:r>
      <w:proofErr w:type="gramEnd"/>
      <w:r w:rsidRPr="00532FCE">
        <w:rPr>
          <w:rFonts w:ascii="Times New Roman" w:eastAsia="Times New Roman" w:hAnsi="Times New Roman" w:cs="Times New Roman"/>
          <w:color w:val="000000"/>
          <w:sz w:val="28"/>
          <w:szCs w:val="18"/>
          <w:lang w:eastAsia="ru-RU"/>
        </w:rPr>
        <w:t xml:space="preserve"> допускаемой в них влажности (на</w:t>
      </w:r>
      <w:r w:rsidRPr="00532FCE">
        <w:rPr>
          <w:rFonts w:ascii="Times New Roman" w:eastAsia="Times New Roman" w:hAnsi="Times New Roman" w:cs="Times New Roman"/>
          <w:color w:val="000000"/>
          <w:sz w:val="28"/>
          <w:szCs w:val="18"/>
          <w:lang w:eastAsia="ru-RU"/>
        </w:rPr>
        <w:softHyphen/>
        <w:t xml:space="preserve">пример, для жилых домов наибольшая величина </w:t>
      </w:r>
      <w:r w:rsidRPr="00532FCE">
        <w:rPr>
          <w:rFonts w:ascii="Times New Roman" w:eastAsia="Times New Roman" w:hAnsi="Times New Roman" w:cs="Times New Roman"/>
          <w:color w:val="000000"/>
          <w:sz w:val="28"/>
          <w:szCs w:val="18"/>
          <w:lang w:eastAsia="ru-RU"/>
        </w:rPr>
        <w:sym w:font="Symbol" w:char="F06A"/>
      </w:r>
      <w:r w:rsidRPr="00532FCE">
        <w:rPr>
          <w:rFonts w:ascii="Times New Roman" w:eastAsia="Times New Roman" w:hAnsi="Times New Roman" w:cs="Times New Roman"/>
          <w:color w:val="000000"/>
          <w:sz w:val="28"/>
          <w:szCs w:val="18"/>
          <w:lang w:eastAsia="ru-RU"/>
        </w:rPr>
        <w:t xml:space="preserve"> = 60%).</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noProof/>
          <w:sz w:val="28"/>
          <w:szCs w:val="28"/>
          <w:lang w:eastAsia="ru-RU"/>
        </w:rPr>
        <mc:AlternateContent>
          <mc:Choice Requires="wps">
            <w:drawing>
              <wp:anchor distT="0" distB="0" distL="114300" distR="114300" simplePos="0" relativeHeight="251659264" behindDoc="0" locked="0" layoutInCell="0" allowOverlap="1" wp14:anchorId="74156616" wp14:editId="73FA4583">
                <wp:simplePos x="0" y="0"/>
                <wp:positionH relativeFrom="margin">
                  <wp:posOffset>-1517650</wp:posOffset>
                </wp:positionH>
                <wp:positionV relativeFrom="paragraph">
                  <wp:posOffset>722630</wp:posOffset>
                </wp:positionV>
                <wp:extent cx="0" cy="1146175"/>
                <wp:effectExtent l="12065" t="7620" r="6985" b="8255"/>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617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19.5pt,56.9pt" to="-119.5pt,1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" o:allowincell="f" strokeweight=".7pt">
                <w10:wrap anchorx="margin"/>
              </v:line>
            </w:pict>
          </mc:Fallback>
        </mc:AlternateContent>
      </w:r>
      <w:bookmarkStart w:id="3" w:name="_Toc294480603"/>
      <w:r w:rsidRPr="00532FCE">
        <w:rPr>
          <w:rFonts w:ascii="Times New Roman" w:eastAsia="Times New Roman" w:hAnsi="Times New Roman" w:cs="Times New Roman"/>
          <w:bCs/>
          <w:sz w:val="28"/>
          <w:szCs w:val="28"/>
          <w:lang w:eastAsia="ru-RU"/>
        </w:rPr>
        <w:t>2.7.3 Сорбционная и капиллярная влага</w:t>
      </w:r>
      <w:bookmarkEnd w:id="3"/>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iCs/>
          <w:color w:val="000000"/>
          <w:sz w:val="28"/>
          <w:szCs w:val="18"/>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
          <w:iCs/>
          <w:color w:val="000000"/>
          <w:sz w:val="28"/>
          <w:szCs w:val="18"/>
          <w:lang w:eastAsia="ru-RU"/>
        </w:rPr>
        <w:t>Сорбцией</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называется </w:t>
      </w:r>
      <w:r w:rsidRPr="00532FCE">
        <w:rPr>
          <w:rFonts w:ascii="Times New Roman" w:eastAsia="Times New Roman" w:hAnsi="Times New Roman" w:cs="Times New Roman"/>
          <w:i/>
          <w:color w:val="000000"/>
          <w:sz w:val="28"/>
          <w:szCs w:val="18"/>
          <w:lang w:eastAsia="ru-RU"/>
        </w:rPr>
        <w:t>увлажнение сухого материала без непосредственного соприкосновения его поверхности с водой, происходящее путем поглощения влаги в виде водяного пара из окружающего воздуха.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
          <w:color w:val="000000"/>
          <w:sz w:val="28"/>
          <w:szCs w:val="18"/>
          <w:lang w:eastAsia="ru-RU"/>
        </w:rPr>
        <w:t>Влага</w:t>
      </w:r>
      <w:r w:rsidRPr="00532FCE">
        <w:rPr>
          <w:rFonts w:ascii="Times New Roman" w:eastAsia="Times New Roman" w:hAnsi="Times New Roman" w:cs="Times New Roman"/>
          <w:color w:val="000000"/>
          <w:sz w:val="28"/>
          <w:szCs w:val="18"/>
          <w:lang w:eastAsia="ru-RU"/>
        </w:rPr>
        <w:t xml:space="preserve">, поглощаемая пористым материалом из окружающего воздуха, называется </w:t>
      </w:r>
      <w:r w:rsidRPr="00532FCE">
        <w:rPr>
          <w:rFonts w:ascii="Times New Roman" w:eastAsia="Times New Roman" w:hAnsi="Times New Roman" w:cs="Times New Roman"/>
          <w:i/>
          <w:color w:val="000000"/>
          <w:sz w:val="28"/>
          <w:szCs w:val="18"/>
          <w:lang w:eastAsia="ru-RU"/>
        </w:rPr>
        <w:t>сорбционной или гигроскопической</w:t>
      </w:r>
      <w:r w:rsidRPr="00532FCE">
        <w:rPr>
          <w:rFonts w:ascii="Times New Roman" w:eastAsia="Times New Roman" w:hAnsi="Times New Roman" w:cs="Times New Roman"/>
          <w:color w:val="000000"/>
          <w:sz w:val="28"/>
          <w:szCs w:val="18"/>
          <w:lang w:eastAsia="ru-RU"/>
        </w:rPr>
        <w:t>. Чем ниже температура и выше относительная влажность воздуха, тем больше поглощается сорбционной влаги материалом.</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В результате сорбции, находящиеся во влажном воздухе молекулы водяного пара, попадая в область действия молекулярных сил сухого материала, образуют на поверхности его </w:t>
      </w:r>
      <w:r w:rsidRPr="00532FCE">
        <w:rPr>
          <w:rFonts w:ascii="Times New Roman" w:eastAsia="Times New Roman" w:hAnsi="Times New Roman" w:cs="Times New Roman"/>
          <w:bCs/>
          <w:color w:val="000000"/>
          <w:sz w:val="28"/>
          <w:szCs w:val="18"/>
          <w:lang w:eastAsia="ru-RU"/>
        </w:rPr>
        <w:t xml:space="preserve">пор </w:t>
      </w:r>
      <w:r w:rsidRPr="00532FCE">
        <w:rPr>
          <w:rFonts w:ascii="Times New Roman" w:eastAsia="Times New Roman" w:hAnsi="Times New Roman" w:cs="Times New Roman"/>
          <w:color w:val="000000"/>
          <w:sz w:val="28"/>
          <w:szCs w:val="18"/>
          <w:lang w:eastAsia="ru-RU"/>
        </w:rPr>
        <w:t>тончайшую жидкостную пленку, прочно связанную со стенками пор и капилляров. Поэтому такая сорбционная влага перемещаться внутри материала не может.</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
          <w:sz w:val="28"/>
          <w:szCs w:val="20"/>
          <w:lang w:eastAsia="ru-RU"/>
        </w:rPr>
      </w:pPr>
      <w:r w:rsidRPr="00532FCE">
        <w:rPr>
          <w:rFonts w:ascii="Times New Roman" w:eastAsia="Times New Roman" w:hAnsi="Times New Roman" w:cs="Times New Roman"/>
          <w:i/>
          <w:color w:val="000000"/>
          <w:sz w:val="28"/>
          <w:szCs w:val="18"/>
          <w:lang w:eastAsia="ru-RU"/>
        </w:rPr>
        <w:t>Чем выше относительная влажность воздуха и чем ниже температура, тем больше сорбционное увлажнение материала.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повышении влажности воздуха может наступить момент, когда сорбционные пленки влаги в порах материала настолько утолщаются, что заполняют более узкие участки тонких капилляров, образуя в смачиваемых материалах мениски с вогнутой поверхностью.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Известно, что образование таких менисков приводит к понижению над ними величины максимальной упругости водяного пара</w:t>
      </w:r>
      <w:proofErr w:type="gramStart"/>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proofErr w:type="gram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в результате чего процесс конденсации влаги в этих местах ускоряется.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Процесс образования</w:t>
      </w:r>
      <w:r w:rsidRPr="00532FCE">
        <w:rPr>
          <w:rFonts w:ascii="Times New Roman" w:eastAsia="Times New Roman" w:hAnsi="Times New Roman" w:cs="Times New Roman"/>
          <w:i/>
          <w:color w:val="000000"/>
          <w:sz w:val="28"/>
          <w:szCs w:val="18"/>
          <w:lang w:eastAsia="ru-RU"/>
        </w:rPr>
        <w:t xml:space="preserve"> жидкой влаги в тонких капиллярах материала, </w:t>
      </w:r>
      <w:r w:rsidRPr="00532FCE">
        <w:rPr>
          <w:rFonts w:ascii="Times New Roman" w:eastAsia="Times New Roman" w:hAnsi="Times New Roman" w:cs="Times New Roman"/>
          <w:color w:val="000000"/>
          <w:sz w:val="28"/>
          <w:szCs w:val="18"/>
          <w:lang w:eastAsia="ru-RU"/>
        </w:rPr>
        <w:t>находящегося в воздушной среде с высокой относительной влажностью</w:t>
      </w:r>
      <w:r w:rsidRPr="00532FCE">
        <w:rPr>
          <w:rFonts w:ascii="Times New Roman" w:eastAsia="Times New Roman" w:hAnsi="Times New Roman" w:cs="Times New Roman"/>
          <w:i/>
          <w:color w:val="000000"/>
          <w:sz w:val="28"/>
          <w:szCs w:val="18"/>
          <w:lang w:eastAsia="ru-RU"/>
        </w:rPr>
        <w:t>, носит название капиллярной конденсации</w:t>
      </w:r>
      <w:r w:rsidRPr="00532FCE">
        <w:rPr>
          <w:rFonts w:ascii="Times New Roman" w:eastAsia="Times New Roman" w:hAnsi="Times New Roman" w:cs="Times New Roman"/>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Этот процесс может происходить в смачиваемых (гидрофильных) материалах, внутри которых имеется хотя бы некоторое количество мелких пор и тонких капилляров с диаметром 0,2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(2</w:t>
      </w:r>
      <w:r w:rsidRPr="00532FCE">
        <w:rPr>
          <w:rFonts w:ascii="Times New Roman" w:eastAsia="Times New Roman" w:hAnsi="Times New Roman" w:cs="Times New Roman"/>
          <w:color w:val="000000"/>
          <w:sz w:val="28"/>
          <w:szCs w:val="18"/>
          <w:lang w:eastAsia="ru-RU"/>
        </w:rPr>
        <w:sym w:font="Symbol" w:char="F0D7"/>
      </w:r>
      <w:r w:rsidRPr="00532FCE">
        <w:rPr>
          <w:rFonts w:ascii="Times New Roman" w:eastAsia="Times New Roman" w:hAnsi="Times New Roman" w:cs="Times New Roman"/>
          <w:color w:val="000000"/>
          <w:sz w:val="28"/>
          <w:szCs w:val="18"/>
          <w:lang w:eastAsia="ru-RU"/>
        </w:rPr>
        <w:t>10</w:t>
      </w:r>
      <w:r w:rsidRPr="00532FCE">
        <w:rPr>
          <w:rFonts w:ascii="Times New Roman" w:eastAsia="Times New Roman" w:hAnsi="Times New Roman" w:cs="Times New Roman"/>
          <w:color w:val="000000"/>
          <w:sz w:val="28"/>
          <w:szCs w:val="18"/>
          <w:vertAlign w:val="superscript"/>
          <w:lang w:eastAsia="ru-RU"/>
        </w:rPr>
        <w:t>-</w:t>
      </w:r>
      <w:smartTag w:uri="urn:schemas-microsoft-com:office:smarttags" w:element="metricconverter">
        <w:smartTagPr>
          <w:attr w:name="ProductID" w:val="5 см"/>
        </w:smartTagPr>
        <w:r w:rsidRPr="00532FCE">
          <w:rPr>
            <w:rFonts w:ascii="Times New Roman" w:eastAsia="Times New Roman" w:hAnsi="Times New Roman" w:cs="Times New Roman"/>
            <w:color w:val="000000"/>
            <w:sz w:val="28"/>
            <w:szCs w:val="18"/>
            <w:vertAlign w:val="superscript"/>
            <w:lang w:eastAsia="ru-RU"/>
          </w:rPr>
          <w:t>5</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iCs/>
            <w:color w:val="000000"/>
            <w:sz w:val="28"/>
            <w:szCs w:val="18"/>
            <w:lang w:eastAsia="ru-RU"/>
          </w:rPr>
          <w:t>см</w:t>
        </w:r>
      </w:smartTag>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и менее. В более крупных капиллярах упругость насыщенного пара над мениском понижается очень мало и поэтому в них капиллярная конденсация не происходит.</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В некоторых </w:t>
      </w:r>
      <w:proofErr w:type="spellStart"/>
      <w:r w:rsidRPr="00532FCE">
        <w:rPr>
          <w:rFonts w:ascii="Times New Roman" w:eastAsia="Times New Roman" w:hAnsi="Times New Roman" w:cs="Times New Roman"/>
          <w:color w:val="000000"/>
          <w:sz w:val="28"/>
          <w:szCs w:val="18"/>
          <w:lang w:eastAsia="ru-RU"/>
        </w:rPr>
        <w:t>легкосмачиваемых</w:t>
      </w:r>
      <w:proofErr w:type="spellEnd"/>
      <w:r w:rsidRPr="00532FCE">
        <w:rPr>
          <w:rFonts w:ascii="Times New Roman" w:eastAsia="Times New Roman" w:hAnsi="Times New Roman" w:cs="Times New Roman"/>
          <w:color w:val="000000"/>
          <w:sz w:val="28"/>
          <w:szCs w:val="18"/>
          <w:lang w:eastAsia="ru-RU"/>
        </w:rPr>
        <w:t xml:space="preserve"> материалах, имеющих очень тонкие капилляры, капиллярная конденсация может наступать при относительной влажности, существенно меньшей 100% (в плотном мелкопористом гипсе при 70—75%, в плотном шлакобетоне при 75—80%, в хорошо обожженном кирпиче при 80-85%).</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Образовавшаяся в результате капиллярной конденсации влага может перемещаться по стенкам капилляров. На этой стадии увлажнения жидкая влага не заполняет всего сечения капилляров и в них кроме влаги находится воздух и водяной пар. Этот процесс движения влаги иногда называют </w:t>
      </w:r>
      <w:r w:rsidRPr="00532FCE">
        <w:rPr>
          <w:rFonts w:ascii="Times New Roman" w:eastAsia="Times New Roman" w:hAnsi="Times New Roman" w:cs="Times New Roman"/>
          <w:i/>
          <w:color w:val="000000"/>
          <w:sz w:val="28"/>
          <w:szCs w:val="18"/>
          <w:lang w:eastAsia="ru-RU"/>
        </w:rPr>
        <w:t>капиллярной диффузией</w:t>
      </w:r>
      <w:r w:rsidRPr="00532FCE">
        <w:rPr>
          <w:rFonts w:ascii="Times New Roman" w:eastAsia="Times New Roman" w:hAnsi="Times New Roman" w:cs="Times New Roman"/>
          <w:color w:val="000000"/>
          <w:sz w:val="28"/>
          <w:szCs w:val="18"/>
          <w:lang w:eastAsia="ru-RU"/>
        </w:rPr>
        <w:t xml:space="preserve">. На указанной стадии увлажнения материала внутри него может перемещаться не только жидкая влага, но и парообразная (при наличии градиента температуры)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Если влажность материала повысится настолько, что сечения капилляров на некоторых их участках заполнятся жидкой влагой полностью и газовая фаза в капиллярах окажется раздробленной, то наступает стадия перемещения влаги, называемая </w:t>
      </w:r>
      <w:r w:rsidRPr="00532FCE">
        <w:rPr>
          <w:rFonts w:ascii="Times New Roman" w:eastAsia="Times New Roman" w:hAnsi="Times New Roman" w:cs="Times New Roman"/>
          <w:i/>
          <w:iCs/>
          <w:color w:val="000000"/>
          <w:sz w:val="28"/>
          <w:szCs w:val="18"/>
          <w:lang w:eastAsia="ru-RU"/>
        </w:rPr>
        <w:t>фильтрацией</w:t>
      </w:r>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 строительной теплотехнике рассматривают только </w:t>
      </w:r>
      <w:r w:rsidRPr="00532FCE">
        <w:rPr>
          <w:rFonts w:ascii="Times New Roman" w:eastAsia="Times New Roman" w:hAnsi="Times New Roman" w:cs="Times New Roman"/>
          <w:i/>
          <w:color w:val="000000"/>
          <w:sz w:val="28"/>
          <w:szCs w:val="18"/>
          <w:lang w:eastAsia="ru-RU"/>
        </w:rPr>
        <w:t>стадию капиллярной диффузии</w:t>
      </w:r>
      <w:r w:rsidRPr="00532FCE">
        <w:rPr>
          <w:rFonts w:ascii="Times New Roman" w:eastAsia="Times New Roman" w:hAnsi="Times New Roman" w:cs="Times New Roman"/>
          <w:color w:val="000000"/>
          <w:sz w:val="28"/>
          <w:szCs w:val="18"/>
          <w:lang w:eastAsia="ru-RU"/>
        </w:rPr>
        <w:t>, так как фильтрация влаги возникает при такой высокой влажности, которая не характерна для обычных ограждающих конструкций зданий.</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4" w:name="_Toc294480604"/>
      <w:r w:rsidRPr="00532FCE">
        <w:rPr>
          <w:rFonts w:ascii="Times New Roman" w:eastAsia="Times New Roman" w:hAnsi="Times New Roman" w:cs="Times New Roman"/>
          <w:bCs/>
          <w:sz w:val="28"/>
          <w:szCs w:val="28"/>
          <w:lang w:eastAsia="ru-RU"/>
        </w:rPr>
        <w:t>2.7.4 Весовая и объемная влажность</w:t>
      </w:r>
      <w:bookmarkEnd w:id="4"/>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Влажность материала характеризуют наличием в нем свободной (несвязанной химически) воды.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Влажность выражают или в весовом отношении</w:t>
      </w:r>
      <w:r w:rsidRPr="00532FCE">
        <w:rPr>
          <w:rFonts w:ascii="Times New Roman" w:eastAsia="Times New Roman" w:hAnsi="Times New Roman" w:cs="Times New Roman"/>
          <w:i/>
          <w:color w:val="000000"/>
          <w:sz w:val="28"/>
          <w:szCs w:val="18"/>
          <w:lang w:eastAsia="ru-RU"/>
        </w:rPr>
        <w:t xml:space="preserve"> (весовая влажность)</w:t>
      </w:r>
      <w:r w:rsidRPr="00532FCE">
        <w:rPr>
          <w:rFonts w:ascii="Times New Roman" w:eastAsia="Times New Roman" w:hAnsi="Times New Roman" w:cs="Times New Roman"/>
          <w:color w:val="000000"/>
          <w:sz w:val="28"/>
          <w:szCs w:val="18"/>
          <w:lang w:eastAsia="ru-RU"/>
        </w:rPr>
        <w:t>, или в объемном отношении</w:t>
      </w:r>
      <w:r w:rsidRPr="00532FCE">
        <w:rPr>
          <w:rFonts w:ascii="Times New Roman" w:eastAsia="Times New Roman" w:hAnsi="Times New Roman" w:cs="Times New Roman"/>
          <w:i/>
          <w:color w:val="000000"/>
          <w:sz w:val="28"/>
          <w:szCs w:val="18"/>
          <w:lang w:eastAsia="ru-RU"/>
        </w:rPr>
        <w:t xml:space="preserve"> (объемная влажность)</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
          <w:color w:val="000000"/>
          <w:sz w:val="28"/>
          <w:szCs w:val="18"/>
          <w:lang w:eastAsia="ru-RU"/>
        </w:rPr>
        <w:t xml:space="preserve">Весовая влажность </w:t>
      </w:r>
      <w:proofErr w:type="spellStart"/>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
          <w:iCs/>
          <w:color w:val="000000"/>
          <w:sz w:val="28"/>
          <w:szCs w:val="18"/>
          <w:vertAlign w:val="subscript"/>
          <w:lang w:val="en-US" w:eastAsia="ru-RU"/>
        </w:rPr>
        <w:t>B</w:t>
      </w:r>
      <w:proofErr w:type="spellEnd"/>
      <w:r w:rsidRPr="00532FCE">
        <w:rPr>
          <w:rFonts w:ascii="Times New Roman" w:eastAsia="Times New Roman" w:hAnsi="Times New Roman" w:cs="Times New Roman"/>
          <w:i/>
          <w:iCs/>
          <w:color w:val="000000"/>
          <w:sz w:val="28"/>
          <w:szCs w:val="18"/>
          <w:lang w:eastAsia="ru-RU"/>
        </w:rPr>
        <w:t xml:space="preserve">, </w:t>
      </w:r>
      <w:r w:rsidRPr="00532FCE">
        <w:rPr>
          <w:rFonts w:ascii="Times New Roman" w:eastAsia="Times New Roman" w:hAnsi="Times New Roman" w:cs="Times New Roman"/>
          <w:i/>
          <w:color w:val="000000"/>
          <w:sz w:val="28"/>
          <w:szCs w:val="18"/>
          <w:lang w:eastAsia="ru-RU"/>
        </w:rPr>
        <w:t>%, есть процентное отношение веса влаги, содержащейся в образце влажного материала, к весу того же образца, высушенного до постоянного веса</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b/>
          <w:sz w:val="28"/>
          <w:szCs w:val="20"/>
          <w:lang w:eastAsia="ru-RU"/>
        </w:rPr>
      </w:pPr>
    </w:p>
    <w:p w:rsidR="00532FCE" w:rsidRPr="00532FCE" w:rsidRDefault="00532FCE" w:rsidP="00532FCE">
      <w:pPr>
        <w:shd w:val="clear" w:color="auto" w:fill="FFFFFF"/>
        <w:tabs>
          <w:tab w:val="left" w:pos="3552"/>
        </w:tabs>
        <w:spacing w:after="0" w:line="240" w:lineRule="auto"/>
        <w:ind w:firstLine="709"/>
        <w:jc w:val="center"/>
        <w:rPr>
          <w:rFonts w:ascii="Times New Roman" w:eastAsia="Times New Roman" w:hAnsi="Times New Roman" w:cs="Times New Roman"/>
          <w:color w:val="000000"/>
          <w:sz w:val="28"/>
          <w:szCs w:val="18"/>
          <w:lang w:eastAsia="ru-RU"/>
        </w:rPr>
      </w:pPr>
      <w:proofErr w:type="spellStart"/>
      <w:proofErr w:type="gramStart"/>
      <w:r w:rsidRPr="00532FCE">
        <w:rPr>
          <w:rFonts w:ascii="Times New Roman" w:eastAsia="Times New Roman" w:hAnsi="Times New Roman" w:cs="Times New Roman"/>
          <w:b/>
          <w:i/>
          <w:color w:val="000000"/>
          <w:sz w:val="28"/>
          <w:szCs w:val="18"/>
          <w:lang w:val="en-US" w:eastAsia="ru-RU"/>
        </w:rPr>
        <w:t>w</w:t>
      </w:r>
      <w:r w:rsidRPr="00532FCE">
        <w:rPr>
          <w:rFonts w:ascii="Times New Roman" w:eastAsia="Times New Roman" w:hAnsi="Times New Roman" w:cs="Times New Roman"/>
          <w:b/>
          <w:color w:val="000000"/>
          <w:sz w:val="28"/>
          <w:szCs w:val="18"/>
          <w:vertAlign w:val="subscript"/>
          <w:lang w:val="en-US" w:eastAsia="ru-RU"/>
        </w:rPr>
        <w:t>B</w:t>
      </w:r>
      <w:proofErr w:type="spellEnd"/>
      <w:proofErr w:type="gramEnd"/>
      <w:r w:rsidRPr="00532FCE">
        <w:rPr>
          <w:rFonts w:ascii="Times New Roman" w:eastAsia="Times New Roman" w:hAnsi="Times New Roman" w:cs="Times New Roman"/>
          <w:b/>
          <w:color w:val="000000"/>
          <w:sz w:val="28"/>
          <w:szCs w:val="18"/>
          <w:lang w:eastAsia="ru-RU"/>
        </w:rPr>
        <w:t xml:space="preserve"> = (</w:t>
      </w:r>
      <w:r w:rsidRPr="00532FCE">
        <w:rPr>
          <w:rFonts w:ascii="Times New Roman" w:eastAsia="Times New Roman" w:hAnsi="Times New Roman" w:cs="Times New Roman"/>
          <w:b/>
          <w:i/>
          <w:color w:val="000000"/>
          <w:sz w:val="28"/>
          <w:szCs w:val="18"/>
          <w:lang w:val="en-US" w:eastAsia="ru-RU"/>
        </w:rPr>
        <w:t>G</w:t>
      </w:r>
      <w:r w:rsidRPr="00532FCE">
        <w:rPr>
          <w:rFonts w:ascii="Times New Roman" w:eastAsia="Times New Roman" w:hAnsi="Times New Roman" w:cs="Times New Roman"/>
          <w:b/>
          <w:color w:val="000000"/>
          <w:sz w:val="28"/>
          <w:szCs w:val="18"/>
          <w:vertAlign w:val="subscript"/>
          <w:lang w:val="en-US" w:eastAsia="ru-RU"/>
        </w:rPr>
        <w:t>B</w:t>
      </w:r>
      <w:r w:rsidRPr="00532FCE">
        <w:rPr>
          <w:rFonts w:ascii="Times New Roman" w:eastAsia="Times New Roman" w:hAnsi="Times New Roman" w:cs="Times New Roman"/>
          <w:b/>
          <w:color w:val="000000"/>
          <w:sz w:val="28"/>
          <w:szCs w:val="18"/>
          <w:lang w:eastAsia="ru-RU"/>
        </w:rPr>
        <w:t>−</w:t>
      </w:r>
      <w:proofErr w:type="spellStart"/>
      <w:r w:rsidRPr="00532FCE">
        <w:rPr>
          <w:rFonts w:ascii="Times New Roman" w:eastAsia="Times New Roman" w:hAnsi="Times New Roman" w:cs="Times New Roman"/>
          <w:b/>
          <w:i/>
          <w:color w:val="000000"/>
          <w:sz w:val="28"/>
          <w:szCs w:val="18"/>
          <w:lang w:val="en-US" w:eastAsia="ru-RU"/>
        </w:rPr>
        <w:t>G</w:t>
      </w:r>
      <w:r w:rsidRPr="00532FCE">
        <w:rPr>
          <w:rFonts w:ascii="Times New Roman" w:eastAsia="Times New Roman" w:hAnsi="Times New Roman" w:cs="Times New Roman"/>
          <w:b/>
          <w:color w:val="000000"/>
          <w:sz w:val="28"/>
          <w:szCs w:val="18"/>
          <w:vertAlign w:val="subscript"/>
          <w:lang w:val="en-US" w:eastAsia="ru-RU"/>
        </w:rPr>
        <w:t>c</w:t>
      </w:r>
      <w:proofErr w:type="spellEnd"/>
      <w:r w:rsidRPr="00532FCE">
        <w:rPr>
          <w:rFonts w:ascii="Times New Roman" w:eastAsia="Times New Roman" w:hAnsi="Times New Roman" w:cs="Times New Roman"/>
          <w:b/>
          <w:color w:val="000000"/>
          <w:sz w:val="28"/>
          <w:szCs w:val="18"/>
          <w:lang w:eastAsia="ru-RU"/>
        </w:rPr>
        <w:t>)/</w:t>
      </w:r>
      <w:proofErr w:type="spellStart"/>
      <w:r w:rsidRPr="00532FCE">
        <w:rPr>
          <w:rFonts w:ascii="Times New Roman" w:eastAsia="Times New Roman" w:hAnsi="Times New Roman" w:cs="Times New Roman"/>
          <w:b/>
          <w:i/>
          <w:color w:val="000000"/>
          <w:sz w:val="28"/>
          <w:szCs w:val="18"/>
          <w:lang w:val="en-US" w:eastAsia="ru-RU"/>
        </w:rPr>
        <w:t>G</w:t>
      </w:r>
      <w:r w:rsidRPr="00532FCE">
        <w:rPr>
          <w:rFonts w:ascii="Times New Roman" w:eastAsia="Times New Roman" w:hAnsi="Times New Roman" w:cs="Times New Roman"/>
          <w:b/>
          <w:color w:val="000000"/>
          <w:sz w:val="28"/>
          <w:szCs w:val="18"/>
          <w:vertAlign w:val="subscript"/>
          <w:lang w:val="en-US" w:eastAsia="ru-RU"/>
        </w:rPr>
        <w:t>c</w:t>
      </w:r>
      <w:proofErr w:type="spellEnd"/>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D7"/>
      </w:r>
      <w:r w:rsidRPr="00532FCE">
        <w:rPr>
          <w:rFonts w:ascii="Times New Roman" w:eastAsia="Times New Roman" w:hAnsi="Times New Roman" w:cs="Times New Roman"/>
          <w:b/>
          <w:color w:val="000000"/>
          <w:sz w:val="28"/>
          <w:szCs w:val="18"/>
          <w:lang w:eastAsia="ru-RU"/>
        </w:rPr>
        <w:t xml:space="preserve"> 100%,</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(2.34)</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i/>
          <w:color w:val="000000"/>
          <w:sz w:val="28"/>
          <w:szCs w:val="18"/>
          <w:lang w:val="en-US" w:eastAsia="ru-RU"/>
        </w:rPr>
        <w:t>G</w:t>
      </w:r>
      <w:r w:rsidRPr="00532FCE">
        <w:rPr>
          <w:rFonts w:ascii="Times New Roman" w:eastAsia="Times New Roman" w:hAnsi="Times New Roman" w:cs="Times New Roman"/>
          <w:color w:val="000000"/>
          <w:sz w:val="28"/>
          <w:szCs w:val="18"/>
          <w:vertAlign w:val="subscript"/>
          <w:lang w:val="en-US" w:eastAsia="ru-RU"/>
        </w:rPr>
        <w:t>B</w:t>
      </w:r>
      <w:r w:rsidRPr="00532FCE">
        <w:rPr>
          <w:rFonts w:ascii="Times New Roman" w:eastAsia="Times New Roman" w:hAnsi="Times New Roman" w:cs="Times New Roman"/>
          <w:color w:val="000000"/>
          <w:sz w:val="28"/>
          <w:szCs w:val="18"/>
          <w:lang w:eastAsia="ru-RU"/>
        </w:rPr>
        <w:t xml:space="preserve"> — вес образца до высушивания;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      </w:t>
      </w:r>
      <w:proofErr w:type="spellStart"/>
      <w:proofErr w:type="gramStart"/>
      <w:r w:rsidRPr="00532FCE">
        <w:rPr>
          <w:rFonts w:ascii="Times New Roman" w:eastAsia="Times New Roman" w:hAnsi="Times New Roman" w:cs="Times New Roman"/>
          <w:i/>
          <w:color w:val="000000"/>
          <w:sz w:val="28"/>
          <w:szCs w:val="18"/>
          <w:lang w:val="en-US" w:eastAsia="ru-RU"/>
        </w:rPr>
        <w:t>G</w:t>
      </w:r>
      <w:r w:rsidRPr="00532FCE">
        <w:rPr>
          <w:rFonts w:ascii="Times New Roman" w:eastAsia="Times New Roman" w:hAnsi="Times New Roman" w:cs="Times New Roman"/>
          <w:color w:val="000000"/>
          <w:sz w:val="28"/>
          <w:szCs w:val="18"/>
          <w:vertAlign w:val="subscript"/>
          <w:lang w:val="en-US" w:eastAsia="ru-RU"/>
        </w:rPr>
        <w:t>c</w:t>
      </w:r>
      <w:proofErr w:type="spellEnd"/>
      <w:proofErr w:type="gramEnd"/>
      <w:r w:rsidRPr="00532FCE">
        <w:rPr>
          <w:rFonts w:ascii="Times New Roman" w:eastAsia="Times New Roman" w:hAnsi="Times New Roman" w:cs="Times New Roman"/>
          <w:color w:val="000000"/>
          <w:sz w:val="28"/>
          <w:szCs w:val="18"/>
          <w:lang w:eastAsia="ru-RU"/>
        </w:rPr>
        <w:t xml:space="preserve"> — то же, после высушивания до постоянного веса.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
          <w:color w:val="000000"/>
          <w:sz w:val="28"/>
          <w:szCs w:val="18"/>
          <w:lang w:eastAsia="ru-RU"/>
        </w:rPr>
        <w:t xml:space="preserve">Объемная влажность </w:t>
      </w:r>
      <w:r w:rsidRPr="00532FCE">
        <w:rPr>
          <w:rFonts w:ascii="Times New Roman" w:eastAsia="Times New Roman" w:hAnsi="Times New Roman" w:cs="Times New Roman"/>
          <w:b/>
          <w:i/>
          <w:color w:val="000000"/>
          <w:sz w:val="28"/>
          <w:szCs w:val="18"/>
          <w:lang w:val="en-US" w:eastAsia="ru-RU"/>
        </w:rPr>
        <w:t>w</w:t>
      </w:r>
      <w:r w:rsidRPr="00532FCE">
        <w:rPr>
          <w:rFonts w:ascii="Times New Roman" w:eastAsia="Times New Roman" w:hAnsi="Times New Roman" w:cs="Times New Roman"/>
          <w:b/>
          <w:i/>
          <w:color w:val="000000"/>
          <w:sz w:val="28"/>
          <w:szCs w:val="18"/>
          <w:vertAlign w:val="subscript"/>
          <w:lang w:eastAsia="ru-RU"/>
        </w:rPr>
        <w:t>0</w:t>
      </w:r>
      <w:r w:rsidRPr="00532FCE">
        <w:rPr>
          <w:rFonts w:ascii="Times New Roman" w:eastAsia="Times New Roman" w:hAnsi="Times New Roman" w:cs="Times New Roman"/>
          <w:i/>
          <w:color w:val="000000"/>
          <w:sz w:val="28"/>
          <w:szCs w:val="18"/>
          <w:lang w:eastAsia="ru-RU"/>
        </w:rPr>
        <w:t xml:space="preserve"> есть процентное отношение объема влаги, содержащейся в образце материала, к объему образца</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tabs>
          <w:tab w:val="left" w:pos="3571"/>
        </w:tabs>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eastAsia="ru-RU"/>
        </w:rPr>
        <w:t>0</w:t>
      </w:r>
      <w:r w:rsidRPr="00532FCE">
        <w:rPr>
          <w:rFonts w:ascii="Times New Roman" w:eastAsia="Times New Roman" w:hAnsi="Times New Roman" w:cs="Times New Roman"/>
          <w:b/>
          <w:iCs/>
          <w:color w:val="000000"/>
          <w:sz w:val="28"/>
          <w:szCs w:val="18"/>
          <w:lang w:eastAsia="ru-RU"/>
        </w:rPr>
        <w:t>=</w:t>
      </w:r>
      <w:r w:rsidRPr="00532FCE">
        <w:rPr>
          <w:rFonts w:ascii="Times New Roman" w:eastAsia="Times New Roman" w:hAnsi="Times New Roman" w:cs="Times New Roman"/>
          <w:b/>
          <w:i/>
          <w:iCs/>
          <w:color w:val="000000"/>
          <w:sz w:val="28"/>
          <w:szCs w:val="18"/>
          <w:lang w:val="en-US" w:eastAsia="ru-RU"/>
        </w:rPr>
        <w:t>V</w:t>
      </w:r>
      <w:r w:rsidRPr="00532FCE">
        <w:rPr>
          <w:rFonts w:ascii="Times New Roman" w:eastAsia="Times New Roman" w:hAnsi="Times New Roman" w:cs="Times New Roman"/>
          <w:b/>
          <w:iCs/>
          <w:color w:val="000000"/>
          <w:sz w:val="28"/>
          <w:szCs w:val="18"/>
          <w:vertAlign w:val="subscript"/>
          <w:lang w:val="en-US" w:eastAsia="ru-RU"/>
        </w:rPr>
        <w:t>B</w:t>
      </w:r>
      <w:proofErr w:type="gramStart"/>
      <w:r w:rsidRPr="00532FCE">
        <w:rPr>
          <w:rFonts w:ascii="Times New Roman" w:eastAsia="Times New Roman" w:hAnsi="Times New Roman" w:cs="Times New Roman"/>
          <w:b/>
          <w:iCs/>
          <w:color w:val="000000"/>
          <w:sz w:val="28"/>
          <w:szCs w:val="18"/>
          <w:lang w:eastAsia="ru-RU"/>
        </w:rPr>
        <w:t>:</w:t>
      </w:r>
      <w:r w:rsidRPr="00532FCE">
        <w:rPr>
          <w:rFonts w:ascii="Times New Roman" w:eastAsia="Times New Roman" w:hAnsi="Times New Roman" w:cs="Times New Roman"/>
          <w:b/>
          <w:i/>
          <w:iCs/>
          <w:color w:val="000000"/>
          <w:sz w:val="28"/>
          <w:szCs w:val="18"/>
          <w:lang w:val="en-US" w:eastAsia="ru-RU"/>
        </w:rPr>
        <w:t>V</w:t>
      </w:r>
      <w:proofErr w:type="gramEnd"/>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iCs/>
          <w:color w:val="000000"/>
          <w:sz w:val="28"/>
          <w:szCs w:val="18"/>
          <w:lang w:eastAsia="ru-RU"/>
        </w:rPr>
        <w:sym w:font="Symbol" w:char="F0D7"/>
      </w:r>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t>100,</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(2.35)</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 xml:space="preserve">где </w:t>
      </w:r>
      <w:r w:rsidRPr="00532FCE">
        <w:rPr>
          <w:rFonts w:ascii="Times New Roman" w:eastAsia="Times New Roman" w:hAnsi="Times New Roman" w:cs="Times New Roman"/>
          <w:i/>
          <w:iCs/>
          <w:color w:val="000000"/>
          <w:sz w:val="28"/>
          <w:szCs w:val="18"/>
          <w:lang w:val="en-US" w:eastAsia="ru-RU"/>
        </w:rPr>
        <w:t>V</w:t>
      </w:r>
      <w:r w:rsidRPr="00532FCE">
        <w:rPr>
          <w:rFonts w:ascii="Times New Roman" w:eastAsia="Times New Roman" w:hAnsi="Times New Roman" w:cs="Times New Roman"/>
          <w:iCs/>
          <w:color w:val="000000"/>
          <w:sz w:val="28"/>
          <w:szCs w:val="18"/>
          <w:vertAlign w:val="subscript"/>
          <w:lang w:val="en-US" w:eastAsia="ru-RU"/>
        </w:rPr>
        <w:t>B</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 объем влаги, содержащейся в образце;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i/>
          <w:iCs/>
          <w:color w:val="000000"/>
          <w:sz w:val="28"/>
          <w:szCs w:val="18"/>
          <w:lang w:val="en-US" w:eastAsia="ru-RU"/>
        </w:rPr>
        <w:t>V</w:t>
      </w:r>
      <w:r w:rsidRPr="00532FCE">
        <w:rPr>
          <w:rFonts w:ascii="Times New Roman" w:eastAsia="Times New Roman" w:hAnsi="Times New Roman" w:cs="Times New Roman"/>
          <w:iCs/>
          <w:color w:val="000000"/>
          <w:sz w:val="28"/>
          <w:szCs w:val="18"/>
          <w:lang w:eastAsia="ru-RU"/>
        </w:rPr>
        <w:t xml:space="preserve"> </w:t>
      </w:r>
      <w:proofErr w:type="gramStart"/>
      <w:r w:rsidRPr="00532FCE">
        <w:rPr>
          <w:rFonts w:ascii="Times New Roman" w:eastAsia="Times New Roman" w:hAnsi="Times New Roman" w:cs="Times New Roman"/>
          <w:color w:val="000000"/>
          <w:sz w:val="28"/>
          <w:szCs w:val="18"/>
          <w:lang w:eastAsia="ru-RU"/>
        </w:rPr>
        <w:t>—  объем</w:t>
      </w:r>
      <w:proofErr w:type="gramEnd"/>
      <w:r w:rsidRPr="00532FCE">
        <w:rPr>
          <w:rFonts w:ascii="Times New Roman" w:eastAsia="Times New Roman" w:hAnsi="Times New Roman" w:cs="Times New Roman"/>
          <w:color w:val="000000"/>
          <w:sz w:val="28"/>
          <w:szCs w:val="18"/>
          <w:lang w:eastAsia="ru-RU"/>
        </w:rPr>
        <w:t xml:space="preserve"> образца.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Способ определения объема влаги, содержащейся в образце, аналогичен способу определения весовой влажности. Потеря веса образца в </w:t>
      </w:r>
      <w:proofErr w:type="gramStart"/>
      <w:r w:rsidRPr="00532FCE">
        <w:rPr>
          <w:rFonts w:ascii="Times New Roman" w:eastAsia="Times New Roman" w:hAnsi="Times New Roman" w:cs="Times New Roman"/>
          <w:b/>
          <w:i/>
          <w:color w:val="000000"/>
          <w:sz w:val="28"/>
          <w:szCs w:val="18"/>
          <w:lang w:eastAsia="ru-RU"/>
        </w:rPr>
        <w:t>г</w:t>
      </w:r>
      <w:proofErr w:type="gramEnd"/>
      <w:r w:rsidRPr="00532FCE">
        <w:rPr>
          <w:rFonts w:ascii="Times New Roman" w:eastAsia="Times New Roman" w:hAnsi="Times New Roman" w:cs="Times New Roman"/>
          <w:color w:val="000000"/>
          <w:sz w:val="28"/>
          <w:szCs w:val="18"/>
          <w:lang w:eastAsia="ru-RU"/>
        </w:rPr>
        <w:t xml:space="preserve"> численно выражает объем влаги в </w:t>
      </w:r>
      <w:r w:rsidRPr="00532FCE">
        <w:rPr>
          <w:rFonts w:ascii="Times New Roman" w:eastAsia="Times New Roman" w:hAnsi="Times New Roman" w:cs="Times New Roman"/>
          <w:b/>
          <w:i/>
          <w:iCs/>
          <w:color w:val="000000"/>
          <w:sz w:val="28"/>
          <w:szCs w:val="18"/>
          <w:lang w:eastAsia="ru-RU"/>
        </w:rPr>
        <w:t>см</w:t>
      </w:r>
      <w:r w:rsidRPr="00532FCE">
        <w:rPr>
          <w:rFonts w:ascii="Times New Roman" w:eastAsia="Times New Roman" w:hAnsi="Times New Roman" w:cs="Times New Roman"/>
          <w:b/>
          <w:i/>
          <w:iCs/>
          <w:color w:val="000000"/>
          <w:sz w:val="28"/>
          <w:szCs w:val="18"/>
          <w:vertAlign w:val="superscript"/>
          <w:lang w:eastAsia="ru-RU"/>
        </w:rPr>
        <w:t>3</w:t>
      </w:r>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Объем образца определяют по объему вытесненной им воды после погружения его в воду. Перед погружением образца его покрывают тонким водонепроницаемым слоем (лаком или парафином).</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В строительной практике обычно пользуются </w:t>
      </w:r>
      <w:r w:rsidRPr="00532FCE">
        <w:rPr>
          <w:rFonts w:ascii="Times New Roman" w:eastAsia="Times New Roman" w:hAnsi="Times New Roman" w:cs="Times New Roman"/>
          <w:i/>
          <w:color w:val="000000"/>
          <w:sz w:val="28"/>
          <w:szCs w:val="18"/>
          <w:lang w:eastAsia="ru-RU"/>
        </w:rPr>
        <w:t>величиной весовой влажности</w:t>
      </w:r>
      <w:r w:rsidRPr="00532FCE">
        <w:rPr>
          <w:rFonts w:ascii="Times New Roman" w:eastAsia="Times New Roman" w:hAnsi="Times New Roman" w:cs="Times New Roman"/>
          <w:color w:val="000000"/>
          <w:sz w:val="28"/>
          <w:szCs w:val="18"/>
          <w:lang w:eastAsia="ru-RU"/>
        </w:rPr>
        <w:t>, так как определять ее проще, чем объемную.</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Если известен объемный вес материала</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iCs/>
          <w:color w:val="000000"/>
          <w:sz w:val="28"/>
          <w:szCs w:val="18"/>
          <w:lang w:eastAsia="ru-RU"/>
        </w:rPr>
        <w:sym w:font="Symbol" w:char="F067"/>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и его весовая влажность</w:t>
      </w:r>
      <w:r w:rsidRPr="00532FCE">
        <w:rPr>
          <w:rFonts w:ascii="Times New Roman" w:eastAsia="Times New Roman" w:hAnsi="Times New Roman" w:cs="Times New Roman"/>
          <w:b/>
          <w:color w:val="000000"/>
          <w:sz w:val="28"/>
          <w:szCs w:val="18"/>
          <w:lang w:eastAsia="ru-RU"/>
        </w:rPr>
        <w:t xml:space="preserve"> </w:t>
      </w:r>
      <w:proofErr w:type="spellStart"/>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val="en-US" w:eastAsia="ru-RU"/>
        </w:rPr>
        <w:t>B</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то объемную влажность </w:t>
      </w: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eastAsia="ru-RU"/>
        </w:rPr>
        <w:t>0</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определяют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tabs>
          <w:tab w:val="left" w:pos="3614"/>
        </w:tabs>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eastAsia="ru-RU"/>
        </w:rPr>
        <w:t>0</w:t>
      </w:r>
      <w:r w:rsidRPr="00532FCE">
        <w:rPr>
          <w:rFonts w:ascii="Times New Roman" w:eastAsia="Times New Roman" w:hAnsi="Times New Roman" w:cs="Times New Roman"/>
          <w:b/>
          <w:iCs/>
          <w:color w:val="000000"/>
          <w:sz w:val="28"/>
          <w:szCs w:val="18"/>
          <w:lang w:eastAsia="ru-RU"/>
        </w:rPr>
        <w:t xml:space="preserve"> = </w:t>
      </w:r>
      <w:proofErr w:type="spellStart"/>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val="en-US" w:eastAsia="ru-RU"/>
        </w:rPr>
        <w:t>B</w:t>
      </w:r>
      <w:proofErr w:type="spellEnd"/>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color w:val="000000"/>
          <w:sz w:val="28"/>
          <w:szCs w:val="18"/>
          <w:lang w:val="en-US" w:eastAsia="ru-RU"/>
        </w:rPr>
        <w:sym w:font="Symbol" w:char="F0D7"/>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7"/>
      </w:r>
      <w:r w:rsidRPr="00532FCE">
        <w:rPr>
          <w:rFonts w:ascii="Times New Roman" w:eastAsia="Times New Roman" w:hAnsi="Times New Roman" w:cs="Times New Roman"/>
          <w:b/>
          <w:color w:val="000000"/>
          <w:sz w:val="28"/>
          <w:szCs w:val="18"/>
          <w:lang w:eastAsia="ru-RU"/>
        </w:rPr>
        <w:t xml:space="preserve"> : 1000</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 xml:space="preserve"> (2.36)</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color w:val="000000"/>
          <w:sz w:val="28"/>
          <w:szCs w:val="18"/>
          <w:lang w:eastAsia="ru-RU"/>
        </w:rPr>
        <w:sym w:font="Symbol" w:char="F067"/>
      </w:r>
      <w:r w:rsidRPr="00532FCE">
        <w:rPr>
          <w:rFonts w:ascii="Times New Roman" w:eastAsia="Times New Roman" w:hAnsi="Times New Roman" w:cs="Times New Roman"/>
          <w:color w:val="000000"/>
          <w:sz w:val="28"/>
          <w:szCs w:val="18"/>
          <w:lang w:eastAsia="ru-RU"/>
        </w:rPr>
        <w:t xml:space="preserve"> — объемный вес образца материала в сухом состоянии, </w:t>
      </w:r>
      <w:proofErr w:type="gramStart"/>
      <w:r w:rsidRPr="00532FCE">
        <w:rPr>
          <w:rFonts w:ascii="Times New Roman" w:eastAsia="Times New Roman" w:hAnsi="Times New Roman" w:cs="Times New Roman"/>
          <w:i/>
          <w:iCs/>
          <w:color w:val="000000"/>
          <w:sz w:val="28"/>
          <w:szCs w:val="18"/>
          <w:lang w:eastAsia="ru-RU"/>
        </w:rPr>
        <w:t>кг</w:t>
      </w:r>
      <w:proofErr w:type="gramEnd"/>
      <w:r w:rsidRPr="00532FCE">
        <w:rPr>
          <w:rFonts w:ascii="Times New Roman" w:eastAsia="Times New Roman" w:hAnsi="Times New Roman" w:cs="Times New Roman"/>
          <w:i/>
          <w:iCs/>
          <w:color w:val="000000"/>
          <w:sz w:val="28"/>
          <w:szCs w:val="18"/>
          <w:lang w:eastAsia="ru-RU"/>
        </w:rPr>
        <w:t xml:space="preserve"> /м</w:t>
      </w:r>
      <w:r w:rsidRPr="00532FCE">
        <w:rPr>
          <w:rFonts w:ascii="Times New Roman" w:eastAsia="Times New Roman" w:hAnsi="Times New Roman" w:cs="Times New Roman"/>
          <w:i/>
          <w:iCs/>
          <w:color w:val="000000"/>
          <w:sz w:val="28"/>
          <w:szCs w:val="18"/>
          <w:vertAlign w:val="superscript"/>
          <w:lang w:eastAsia="ru-RU"/>
        </w:rPr>
        <w:t>3</w:t>
      </w:r>
      <w:r w:rsidRPr="00532FCE">
        <w:rPr>
          <w:rFonts w:ascii="Times New Roman" w:eastAsia="Times New Roman" w:hAnsi="Times New Roman" w:cs="Times New Roman"/>
          <w:iCs/>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1000 — объемный вес воды, </w:t>
      </w:r>
      <w:proofErr w:type="gramStart"/>
      <w:r w:rsidRPr="00532FCE">
        <w:rPr>
          <w:rFonts w:ascii="Times New Roman" w:eastAsia="Times New Roman" w:hAnsi="Times New Roman" w:cs="Times New Roman"/>
          <w:i/>
          <w:iCs/>
          <w:color w:val="000000"/>
          <w:sz w:val="28"/>
          <w:szCs w:val="18"/>
          <w:lang w:eastAsia="ru-RU"/>
        </w:rPr>
        <w:t>кг</w:t>
      </w:r>
      <w:proofErr w:type="gramEnd"/>
      <w:r w:rsidRPr="00532FCE">
        <w:rPr>
          <w:rFonts w:ascii="Times New Roman" w:eastAsia="Times New Roman" w:hAnsi="Times New Roman" w:cs="Times New Roman"/>
          <w:i/>
          <w:iCs/>
          <w:color w:val="000000"/>
          <w:sz w:val="28"/>
          <w:szCs w:val="18"/>
          <w:lang w:eastAsia="ru-RU"/>
        </w:rPr>
        <w:t xml:space="preserve"> /м</w:t>
      </w:r>
      <w:r w:rsidRPr="00532FCE">
        <w:rPr>
          <w:rFonts w:ascii="Times New Roman" w:eastAsia="Times New Roman" w:hAnsi="Times New Roman" w:cs="Times New Roman"/>
          <w:i/>
          <w:iCs/>
          <w:color w:val="000000"/>
          <w:sz w:val="28"/>
          <w:szCs w:val="18"/>
          <w:vertAlign w:val="superscript"/>
          <w:lang w:eastAsia="ru-RU"/>
        </w:rPr>
        <w:t>3</w:t>
      </w:r>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 начальный период после окончания постройки здания влажность в ограждающих конструкциях, еще недостаточно высохших, бывает значительно выше допустимой эксплуатационной, которая устанавливается через 1—2 года, когда испарится излишняя строительная влага.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Так, для кирпичных наружных стен из глиняного обожженного кирпича начальная (построечная) весовая влажность может примерно составлять около 10%, тогда как допустимая средняя эксплуатационная влажность при нормальных условиях эксплуатации здания не должна превышать 3% в начале холодного периода и 5% в конце этого периода.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5" w:name="_Toc294480605"/>
      <w:r w:rsidRPr="00532FCE">
        <w:rPr>
          <w:rFonts w:ascii="Times New Roman" w:eastAsia="Times New Roman" w:hAnsi="Times New Roman" w:cs="Times New Roman"/>
          <w:bCs/>
          <w:sz w:val="28"/>
          <w:szCs w:val="28"/>
          <w:lang w:eastAsia="ru-RU"/>
        </w:rPr>
        <w:t>2.7.5 Равновесная влажность. Изотермы сорбции</w:t>
      </w:r>
      <w:bookmarkEnd w:id="5"/>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Влажностный режим ограждений в значительной степени зависит от того, насколько быстро протекает процесс сорбции и до какого предела этот процесс продолжается.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Установлено, что процесс сорбции длится до тех пор, пока не наступит </w:t>
      </w:r>
      <w:r w:rsidRPr="00532FCE">
        <w:rPr>
          <w:rFonts w:ascii="Times New Roman" w:eastAsia="Times New Roman" w:hAnsi="Times New Roman" w:cs="Times New Roman"/>
          <w:i/>
          <w:color w:val="000000"/>
          <w:sz w:val="28"/>
          <w:szCs w:val="18"/>
          <w:lang w:eastAsia="ru-RU"/>
        </w:rPr>
        <w:t>равновесное состояние</w:t>
      </w:r>
      <w:r w:rsidRPr="00532FCE">
        <w:rPr>
          <w:rFonts w:ascii="Times New Roman" w:eastAsia="Times New Roman" w:hAnsi="Times New Roman" w:cs="Times New Roman"/>
          <w:color w:val="000000"/>
          <w:sz w:val="28"/>
          <w:szCs w:val="18"/>
          <w:lang w:eastAsia="ru-RU"/>
        </w:rPr>
        <w:t xml:space="preserve"> между давлением пара в прилегающем к ограждению воздухе и в порах материала ограждения.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
          <w:color w:val="000000"/>
          <w:sz w:val="28"/>
          <w:szCs w:val="18"/>
          <w:lang w:eastAsia="ru-RU"/>
        </w:rPr>
        <w:t xml:space="preserve">Влагосодержание материала при установившемся равновесии процессов </w:t>
      </w:r>
      <w:proofErr w:type="spellStart"/>
      <w:r w:rsidRPr="00532FCE">
        <w:rPr>
          <w:rFonts w:ascii="Times New Roman" w:eastAsia="Times New Roman" w:hAnsi="Times New Roman" w:cs="Times New Roman"/>
          <w:i/>
          <w:color w:val="000000"/>
          <w:sz w:val="28"/>
          <w:szCs w:val="18"/>
          <w:lang w:eastAsia="ru-RU"/>
        </w:rPr>
        <w:t>влагообмена</w:t>
      </w:r>
      <w:proofErr w:type="spellEnd"/>
      <w:r w:rsidRPr="00532FCE">
        <w:rPr>
          <w:rFonts w:ascii="Times New Roman" w:eastAsia="Times New Roman" w:hAnsi="Times New Roman" w:cs="Times New Roman"/>
          <w:i/>
          <w:color w:val="000000"/>
          <w:sz w:val="28"/>
          <w:szCs w:val="18"/>
          <w:lang w:eastAsia="ru-RU"/>
        </w:rPr>
        <w:t xml:space="preserve"> с окружающей средой называется равновесной влажностью </w:t>
      </w:r>
      <w:proofErr w:type="gramStart"/>
      <w:r w:rsidRPr="00532FCE">
        <w:rPr>
          <w:rFonts w:ascii="Times New Roman" w:eastAsia="Times New Roman" w:hAnsi="Times New Roman" w:cs="Times New Roman"/>
          <w:b/>
          <w:i/>
          <w:iCs/>
          <w:color w:val="000000"/>
          <w:sz w:val="28"/>
          <w:szCs w:val="18"/>
          <w:lang w:val="en-US" w:eastAsia="ru-RU"/>
        </w:rPr>
        <w:t>w</w:t>
      </w:r>
      <w:proofErr w:type="spellStart"/>
      <w:proofErr w:type="gramEnd"/>
      <w:r w:rsidRPr="00532FCE">
        <w:rPr>
          <w:rFonts w:ascii="Times New Roman" w:eastAsia="Times New Roman" w:hAnsi="Times New Roman" w:cs="Times New Roman"/>
          <w:b/>
          <w:i/>
          <w:iCs/>
          <w:color w:val="000000"/>
          <w:sz w:val="28"/>
          <w:szCs w:val="18"/>
          <w:vertAlign w:val="subscript"/>
          <w:lang w:eastAsia="ru-RU"/>
        </w:rPr>
        <w:t>равн</w:t>
      </w:r>
      <w:proofErr w:type="spellEnd"/>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Водяные пары проникают вглубь объема материала весьма медленно, аналогично диффузии пара через пористую стенку, и поэтому для достижения равновесной влажности требуется длительное время.</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Процесс поглощения сорбционной влаги строительными материалами выражают графически в виде так называемых </w:t>
      </w:r>
      <w:r w:rsidRPr="00532FCE">
        <w:rPr>
          <w:rFonts w:ascii="Times New Roman" w:eastAsia="Times New Roman" w:hAnsi="Times New Roman" w:cs="Times New Roman"/>
          <w:iCs/>
          <w:color w:val="000000"/>
          <w:sz w:val="28"/>
          <w:szCs w:val="18"/>
          <w:lang w:eastAsia="ru-RU"/>
        </w:rPr>
        <w:t xml:space="preserve">изотерм сорбции, </w:t>
      </w:r>
      <w:r w:rsidRPr="00532FCE">
        <w:rPr>
          <w:rFonts w:ascii="Times New Roman" w:eastAsia="Times New Roman" w:hAnsi="Times New Roman" w:cs="Times New Roman"/>
          <w:color w:val="000000"/>
          <w:sz w:val="28"/>
          <w:szCs w:val="18"/>
          <w:lang w:eastAsia="ru-RU"/>
        </w:rPr>
        <w:t xml:space="preserve">которые показывают зависимость количества поглощенной влаги </w:t>
      </w:r>
      <w:proofErr w:type="spellStart"/>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val="en-US" w:eastAsia="ru-RU"/>
        </w:rPr>
        <w:t>B</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от относительной влажности воздуха </w:t>
      </w:r>
      <w:r w:rsidRPr="00532FCE">
        <w:rPr>
          <w:rFonts w:ascii="Times New Roman" w:eastAsia="Times New Roman" w:hAnsi="Times New Roman" w:cs="Times New Roman"/>
          <w:b/>
          <w:i/>
          <w:color w:val="000000"/>
          <w:sz w:val="28"/>
          <w:szCs w:val="18"/>
          <w:lang w:eastAsia="ru-RU"/>
        </w:rPr>
        <w:sym w:font="Symbol" w:char="F06A"/>
      </w:r>
      <w:r w:rsidRPr="00532FCE">
        <w:rPr>
          <w:rFonts w:ascii="Times New Roman" w:eastAsia="Times New Roman" w:hAnsi="Times New Roman" w:cs="Times New Roman"/>
          <w:color w:val="000000"/>
          <w:sz w:val="28"/>
          <w:szCs w:val="18"/>
          <w:lang w:eastAsia="ru-RU"/>
        </w:rPr>
        <w:t xml:space="preserve">  при неизменной температуре.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На рисунке 2.33 показаны изотермы сорбции для дерева при температурах +20</w:t>
      </w:r>
      <w:proofErr w:type="gramStart"/>
      <w:r w:rsidRPr="00532FCE">
        <w:rPr>
          <w:rFonts w:ascii="Times New Roman" w:eastAsia="Times New Roman" w:hAnsi="Times New Roman" w:cs="Times New Roman"/>
          <w:color w:val="000000"/>
          <w:sz w:val="28"/>
          <w:szCs w:val="18"/>
          <w:lang w:eastAsia="ru-RU"/>
        </w:rPr>
        <w:t>°С</w:t>
      </w:r>
      <w:proofErr w:type="gramEnd"/>
      <w:r w:rsidRPr="00532FCE">
        <w:rPr>
          <w:rFonts w:ascii="Times New Roman" w:eastAsia="Times New Roman" w:hAnsi="Times New Roman" w:cs="Times New Roman"/>
          <w:color w:val="000000"/>
          <w:sz w:val="28"/>
          <w:szCs w:val="18"/>
          <w:lang w:eastAsia="ru-RU"/>
        </w:rPr>
        <w:t xml:space="preserve"> и  −20°С, которые показывают, что сорбционная влажность дерева (как и других материалов) увеличивается с понижением температуры и с повышением относительной влажности воздуха.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Из рисунка видно также, что сорбционная весовая влажность дерева при 0° может повыситься до 31,3%</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Для материалов, хорошо смачиваемых, форма кривой изотермы сорбции имеет вид буквы </w:t>
      </w:r>
      <w:r w:rsidRPr="00532FCE">
        <w:rPr>
          <w:rFonts w:ascii="Times New Roman" w:eastAsia="Times New Roman" w:hAnsi="Times New Roman" w:cs="Times New Roman"/>
          <w:b/>
          <w:i/>
          <w:iCs/>
          <w:color w:val="000000"/>
          <w:sz w:val="28"/>
          <w:szCs w:val="18"/>
          <w:lang w:val="en-US" w:eastAsia="ru-RU"/>
        </w:rPr>
        <w:t>S</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выпуклость которой находится в области малой влажности воздуха, а вогнутый участок — при высокой влажности.</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Для крупнопористых материалов, не смачиваемых влагой (гидрофобных), изотерма сорбции имеет форму выпуклой кривой. Органические материалы обладают большей сорбционной способностью, чем неорганические.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Для получения изотермы сорбции образцы материала, предварительно высушенные, помещают в </w:t>
      </w:r>
      <w:r w:rsidRPr="00532FCE">
        <w:rPr>
          <w:rFonts w:ascii="Times New Roman" w:eastAsia="Times New Roman" w:hAnsi="Times New Roman" w:cs="Times New Roman"/>
          <w:i/>
          <w:color w:val="000000"/>
          <w:sz w:val="28"/>
          <w:szCs w:val="18"/>
          <w:lang w:eastAsia="ru-RU"/>
        </w:rPr>
        <w:t>эксикаторы</w:t>
      </w:r>
      <w:r w:rsidRPr="00532FCE">
        <w:rPr>
          <w:rFonts w:ascii="Times New Roman" w:eastAsia="Times New Roman" w:hAnsi="Times New Roman" w:cs="Times New Roman"/>
          <w:color w:val="000000"/>
          <w:sz w:val="28"/>
          <w:szCs w:val="18"/>
          <w:lang w:eastAsia="ru-RU"/>
        </w:rPr>
        <w:t xml:space="preserve"> с растворами серной кислоты различных концентраций, дающих различные относительные влажности воздуха в эксикаторах. Эксикаторы помещают в термостат.</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Примечание: </w:t>
      </w:r>
      <w:r w:rsidRPr="00532FCE">
        <w:rPr>
          <w:rFonts w:ascii="Times New Roman" w:eastAsia="Times New Roman" w:hAnsi="Times New Roman" w:cs="Times New Roman"/>
          <w:i/>
          <w:color w:val="000000"/>
          <w:sz w:val="28"/>
          <w:szCs w:val="18"/>
          <w:lang w:eastAsia="ru-RU"/>
        </w:rPr>
        <w:t>Эксикатор представляет собой стеклянный сосуд с раствором серной кислоты, предназначенный для установления в образцах материалов, помещаемых в этот сосуд, степени их влажности</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noProof/>
          <w:sz w:val="28"/>
          <w:szCs w:val="20"/>
          <w:lang w:eastAsia="ru-RU"/>
        </w:rPr>
        <w:drawing>
          <wp:anchor distT="0" distB="0" distL="114300" distR="114300" simplePos="0" relativeHeight="251664384" behindDoc="0" locked="0" layoutInCell="1" allowOverlap="1" wp14:anchorId="6349A59A" wp14:editId="1B62FE42">
            <wp:simplePos x="0" y="0"/>
            <wp:positionH relativeFrom="column">
              <wp:posOffset>50165</wp:posOffset>
            </wp:positionH>
            <wp:positionV relativeFrom="paragraph">
              <wp:posOffset>185420</wp:posOffset>
            </wp:positionV>
            <wp:extent cx="6202045" cy="3651250"/>
            <wp:effectExtent l="38100" t="57150" r="46355" b="6350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t="1944" r="2095"/>
                    <a:stretch>
                      <a:fillRect/>
                    </a:stretch>
                  </pic:blipFill>
                  <pic:spPr bwMode="auto">
                    <a:xfrm rot="60000">
                      <a:off x="0" y="0"/>
                      <a:ext cx="6202045" cy="3651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Рисунок 2.33 – Изотермы сорбции водяного пара древесиной</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Образцы материала время от времени взвешивают, пока не будет получен постоянный вес, означающий достижение равновесия между водяным паром в эксикаторе и влагой в материале.</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Равновесное состояние в большинстве случаев достигается через несколько недель или даже месяцев, причем длительность процесса сорбции зависит от размеров образца и проницаемости (плотности) материала.</w:t>
      </w:r>
    </w:p>
    <w:p w:rsidR="00532FCE" w:rsidRPr="00532FCE" w:rsidRDefault="00532FCE" w:rsidP="00532FCE">
      <w:pPr>
        <w:shd w:val="clear" w:color="auto" w:fill="FFFFFF"/>
        <w:spacing w:after="0" w:line="240" w:lineRule="auto"/>
        <w:ind w:firstLine="709"/>
        <w:rPr>
          <w:rFonts w:ascii="Times New Roman" w:eastAsia="Times New Roman" w:hAnsi="Times New Roman" w:cs="Times New Roman"/>
          <w:color w:val="000000"/>
          <w:sz w:val="28"/>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6" w:name="_Toc294480606"/>
      <w:r w:rsidRPr="00532FCE">
        <w:rPr>
          <w:rFonts w:ascii="Times New Roman" w:eastAsia="Times New Roman" w:hAnsi="Times New Roman" w:cs="Times New Roman"/>
          <w:bCs/>
          <w:sz w:val="28"/>
          <w:szCs w:val="28"/>
          <w:lang w:eastAsia="ru-RU"/>
        </w:rPr>
        <w:t xml:space="preserve">2.7.6 </w:t>
      </w:r>
      <w:proofErr w:type="spellStart"/>
      <w:r w:rsidRPr="00532FCE">
        <w:rPr>
          <w:rFonts w:ascii="Times New Roman" w:eastAsia="Times New Roman" w:hAnsi="Times New Roman" w:cs="Times New Roman"/>
          <w:bCs/>
          <w:sz w:val="28"/>
          <w:szCs w:val="28"/>
          <w:lang w:eastAsia="ru-RU"/>
        </w:rPr>
        <w:t>Паропроницаемость</w:t>
      </w:r>
      <w:proofErr w:type="spellEnd"/>
      <w:r w:rsidRPr="00532FCE">
        <w:rPr>
          <w:rFonts w:ascii="Times New Roman" w:eastAsia="Times New Roman" w:hAnsi="Times New Roman" w:cs="Times New Roman"/>
          <w:bCs/>
          <w:sz w:val="28"/>
          <w:szCs w:val="28"/>
          <w:lang w:eastAsia="ru-RU"/>
        </w:rPr>
        <w:t xml:space="preserve"> ограждений</w:t>
      </w:r>
      <w:bookmarkEnd w:id="6"/>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Отсутствие конденсации водяных паров на внутренней поверхности не предотвращает увлажнения ограждения, ввиду возможности конденсации паров в его толще.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В зимнее врем</w:t>
      </w:r>
      <w:r w:rsidRPr="00532FCE">
        <w:rPr>
          <w:rFonts w:ascii="Times New Roman" w:eastAsia="Times New Roman" w:hAnsi="Times New Roman" w:cs="Times New Roman"/>
          <w:iCs/>
          <w:color w:val="000000"/>
          <w:sz w:val="28"/>
          <w:szCs w:val="18"/>
          <w:lang w:eastAsia="ru-RU"/>
        </w:rPr>
        <w:t xml:space="preserve">я </w:t>
      </w:r>
      <w:r w:rsidRPr="00532FCE">
        <w:rPr>
          <w:rFonts w:ascii="Times New Roman" w:eastAsia="Times New Roman" w:hAnsi="Times New Roman" w:cs="Times New Roman"/>
          <w:color w:val="000000"/>
          <w:sz w:val="28"/>
          <w:szCs w:val="18"/>
          <w:lang w:eastAsia="ru-RU"/>
        </w:rPr>
        <w:t xml:space="preserve">вследствие более высокой упругости водяного пара внутри помещения, чем снаружи, пар начинает проникать через ограждение наружу. Этот процесс называют </w:t>
      </w:r>
      <w:r w:rsidRPr="00532FCE">
        <w:rPr>
          <w:rFonts w:ascii="Times New Roman" w:eastAsia="Times New Roman" w:hAnsi="Times New Roman" w:cs="Times New Roman"/>
          <w:i/>
          <w:iCs/>
          <w:color w:val="000000"/>
          <w:sz w:val="28"/>
          <w:szCs w:val="18"/>
          <w:lang w:eastAsia="ru-RU"/>
        </w:rPr>
        <w:t xml:space="preserve">диффузией </w:t>
      </w:r>
      <w:r w:rsidRPr="00532FCE">
        <w:rPr>
          <w:rFonts w:ascii="Times New Roman" w:eastAsia="Times New Roman" w:hAnsi="Times New Roman" w:cs="Times New Roman"/>
          <w:i/>
          <w:color w:val="000000"/>
          <w:sz w:val="28"/>
          <w:szCs w:val="18"/>
          <w:lang w:eastAsia="ru-RU"/>
        </w:rPr>
        <w:t>пара через ограждение</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tabs>
          <w:tab w:val="left" w:pos="3562"/>
        </w:tabs>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Законы </w:t>
      </w:r>
      <w:proofErr w:type="gramStart"/>
      <w:r w:rsidRPr="00532FCE">
        <w:rPr>
          <w:rFonts w:ascii="Times New Roman" w:eastAsia="Times New Roman" w:hAnsi="Times New Roman" w:cs="Times New Roman"/>
          <w:color w:val="000000"/>
          <w:sz w:val="28"/>
          <w:szCs w:val="18"/>
          <w:lang w:eastAsia="ru-RU"/>
        </w:rPr>
        <w:t>диффузионного</w:t>
      </w:r>
      <w:proofErr w:type="gramEnd"/>
      <w:r w:rsidRPr="00532FCE">
        <w:rPr>
          <w:rFonts w:ascii="Times New Roman" w:eastAsia="Times New Roman" w:hAnsi="Times New Roman" w:cs="Times New Roman"/>
          <w:color w:val="000000"/>
          <w:sz w:val="28"/>
          <w:szCs w:val="18"/>
          <w:lang w:eastAsia="ru-RU"/>
        </w:rPr>
        <w:t xml:space="preserve"> </w:t>
      </w:r>
      <w:proofErr w:type="spellStart"/>
      <w:r w:rsidRPr="00532FCE">
        <w:rPr>
          <w:rFonts w:ascii="Times New Roman" w:eastAsia="Times New Roman" w:hAnsi="Times New Roman" w:cs="Times New Roman"/>
          <w:color w:val="000000"/>
          <w:sz w:val="28"/>
          <w:szCs w:val="18"/>
          <w:lang w:eastAsia="ru-RU"/>
        </w:rPr>
        <w:t>паропроницания</w:t>
      </w:r>
      <w:proofErr w:type="spellEnd"/>
      <w:r w:rsidRPr="00532FCE">
        <w:rPr>
          <w:rFonts w:ascii="Times New Roman" w:eastAsia="Times New Roman" w:hAnsi="Times New Roman" w:cs="Times New Roman"/>
          <w:color w:val="000000"/>
          <w:sz w:val="28"/>
          <w:szCs w:val="18"/>
          <w:lang w:eastAsia="ru-RU"/>
        </w:rPr>
        <w:t xml:space="preserve"> часто считают аналогичными законам теплопередачи. </w:t>
      </w:r>
    </w:p>
    <w:p w:rsidR="00532FCE" w:rsidRPr="00532FCE" w:rsidRDefault="00532FCE" w:rsidP="00532FCE">
      <w:pPr>
        <w:shd w:val="clear" w:color="auto" w:fill="FFFFFF"/>
        <w:tabs>
          <w:tab w:val="left" w:pos="3562"/>
        </w:tabs>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Так, количество водяного пара </w:t>
      </w:r>
      <w:proofErr w:type="gramStart"/>
      <w:r w:rsidRPr="00532FCE">
        <w:rPr>
          <w:rFonts w:ascii="Times New Roman" w:eastAsia="Times New Roman" w:hAnsi="Times New Roman" w:cs="Times New Roman"/>
          <w:b/>
          <w:i/>
          <w:iCs/>
          <w:color w:val="000000"/>
          <w:sz w:val="28"/>
          <w:szCs w:val="18"/>
          <w:lang w:eastAsia="ru-RU"/>
        </w:rPr>
        <w:t>Р</w:t>
      </w:r>
      <w:proofErr w:type="gram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в </w:t>
      </w:r>
      <w:r w:rsidRPr="00532FCE">
        <w:rPr>
          <w:rFonts w:ascii="Times New Roman" w:eastAsia="Times New Roman" w:hAnsi="Times New Roman" w:cs="Times New Roman"/>
          <w:i/>
          <w:color w:val="000000"/>
          <w:sz w:val="28"/>
          <w:szCs w:val="18"/>
          <w:lang w:eastAsia="ru-RU"/>
        </w:rPr>
        <w:t>г</w:t>
      </w:r>
      <w:r w:rsidRPr="00532FCE">
        <w:rPr>
          <w:rFonts w:ascii="Times New Roman" w:eastAsia="Times New Roman" w:hAnsi="Times New Roman" w:cs="Times New Roman"/>
          <w:color w:val="000000"/>
          <w:sz w:val="28"/>
          <w:szCs w:val="18"/>
          <w:lang w:eastAsia="ru-RU"/>
        </w:rPr>
        <w:t xml:space="preserve">, которое диффундирует в стационарных условиях через плоское однородное ограждение по аналогии с </w:t>
      </w:r>
      <w:r w:rsidRPr="00532FCE">
        <w:rPr>
          <w:rFonts w:ascii="Times New Roman" w:eastAsia="Times New Roman" w:hAnsi="Times New Roman" w:cs="Times New Roman"/>
          <w:sz w:val="28"/>
          <w:szCs w:val="18"/>
          <w:lang w:eastAsia="ru-RU"/>
        </w:rPr>
        <w:t>формулой 2.1</w:t>
      </w:r>
      <w:r w:rsidRPr="00532FCE">
        <w:rPr>
          <w:rFonts w:ascii="Times New Roman" w:eastAsia="Times New Roman" w:hAnsi="Times New Roman" w:cs="Times New Roman"/>
          <w:color w:val="000000"/>
          <w:sz w:val="28"/>
          <w:szCs w:val="18"/>
          <w:lang w:eastAsia="ru-RU"/>
        </w:rPr>
        <w:t>, будет равно</w:t>
      </w:r>
    </w:p>
    <w:p w:rsidR="00532FCE" w:rsidRPr="00532FCE" w:rsidRDefault="00532FCE" w:rsidP="00532FCE">
      <w:pPr>
        <w:shd w:val="clear" w:color="auto" w:fill="FFFFFF"/>
        <w:tabs>
          <w:tab w:val="left" w:pos="3562"/>
        </w:tabs>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tabs>
          <w:tab w:val="left" w:pos="3562"/>
        </w:tabs>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color w:val="000000"/>
          <w:sz w:val="28"/>
          <w:szCs w:val="18"/>
          <w:lang w:val="en-US" w:eastAsia="ru-RU"/>
        </w:rPr>
        <w:t>P</w:t>
      </w:r>
      <w:r w:rsidRPr="00532FCE">
        <w:rPr>
          <w:rFonts w:ascii="Times New Roman" w:eastAsia="Times New Roman" w:hAnsi="Times New Roman" w:cs="Times New Roman"/>
          <w:b/>
          <w:iCs/>
          <w:color w:val="000000"/>
          <w:sz w:val="28"/>
          <w:szCs w:val="18"/>
          <w:lang w:eastAsia="ru-RU"/>
        </w:rPr>
        <w:t xml:space="preserve"> = (</w:t>
      </w:r>
      <w:r w:rsidRPr="00532FCE">
        <w:rPr>
          <w:rFonts w:ascii="Times New Roman" w:eastAsia="Times New Roman" w:hAnsi="Times New Roman" w:cs="Times New Roman"/>
          <w:b/>
          <w:i/>
          <w:iCs/>
          <w:color w:val="000000"/>
          <w:sz w:val="28"/>
          <w:szCs w:val="18"/>
          <w:lang w:val="en-US" w:eastAsia="ru-RU"/>
        </w:rPr>
        <w:t>e</w:t>
      </w:r>
      <w:r w:rsidRPr="00532FCE">
        <w:rPr>
          <w:rFonts w:ascii="Times New Roman" w:eastAsia="Times New Roman" w:hAnsi="Times New Roman" w:cs="Times New Roman"/>
          <w:b/>
          <w:iCs/>
          <w:color w:val="000000"/>
          <w:sz w:val="28"/>
          <w:szCs w:val="18"/>
          <w:vertAlign w:val="subscript"/>
          <w:lang w:eastAsia="ru-RU"/>
        </w:rPr>
        <w:t>в</w:t>
      </w:r>
      <w:r w:rsidRPr="00532FCE">
        <w:rPr>
          <w:rFonts w:ascii="Times New Roman" w:eastAsia="Times New Roman" w:hAnsi="Times New Roman" w:cs="Times New Roman"/>
          <w:b/>
          <w:iCs/>
          <w:color w:val="000000"/>
          <w:sz w:val="28"/>
          <w:szCs w:val="18"/>
          <w:lang w:eastAsia="ru-RU"/>
        </w:rPr>
        <w:t xml:space="preserve"> - </w:t>
      </w:r>
      <w:proofErr w:type="spellStart"/>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b/>
          <w:iCs/>
          <w:color w:val="000000"/>
          <w:sz w:val="28"/>
          <w:szCs w:val="18"/>
          <w:vertAlign w:val="subscript"/>
          <w:lang w:eastAsia="ru-RU"/>
        </w:rPr>
        <w:t>н</w:t>
      </w:r>
      <w:proofErr w:type="spellEnd"/>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i/>
          <w:iCs/>
          <w:color w:val="000000"/>
          <w:sz w:val="28"/>
          <w:szCs w:val="18"/>
          <w:lang w:val="en-US" w:eastAsia="ru-RU"/>
        </w:rPr>
        <w:t>F</w:t>
      </w:r>
      <w:r w:rsidRPr="00532FCE">
        <w:rPr>
          <w:rFonts w:ascii="Times New Roman" w:eastAsia="Times New Roman" w:hAnsi="Times New Roman" w:cs="Times New Roman"/>
          <w:b/>
          <w:i/>
          <w:iCs/>
          <w:color w:val="000000"/>
          <w:sz w:val="28"/>
          <w:szCs w:val="18"/>
          <w:lang w:eastAsia="ru-RU"/>
        </w:rPr>
        <w:t>·</w:t>
      </w:r>
      <w:r w:rsidRPr="00532FCE">
        <w:rPr>
          <w:rFonts w:ascii="Times New Roman" w:eastAsia="Times New Roman" w:hAnsi="Times New Roman" w:cs="Times New Roman"/>
          <w:b/>
          <w:i/>
          <w:iCs/>
          <w:color w:val="000000"/>
          <w:sz w:val="28"/>
          <w:szCs w:val="18"/>
          <w:lang w:val="en-US" w:eastAsia="ru-RU"/>
        </w:rPr>
        <w:t>Z</w:t>
      </w:r>
      <w:r w:rsidRPr="00532FCE">
        <w:rPr>
          <w:rFonts w:ascii="Times New Roman" w:eastAsia="Times New Roman" w:hAnsi="Times New Roman" w:cs="Times New Roman"/>
          <w:b/>
          <w:i/>
          <w:iCs/>
          <w:color w:val="000000"/>
          <w:sz w:val="28"/>
          <w:szCs w:val="18"/>
          <w:lang w:eastAsia="ru-RU"/>
        </w:rPr>
        <w:t>·</w:t>
      </w:r>
      <w:r w:rsidRPr="00532FCE">
        <w:rPr>
          <w:rFonts w:ascii="Times New Roman" w:eastAsia="Times New Roman" w:hAnsi="Times New Roman" w:cs="Times New Roman"/>
          <w:b/>
          <w:iCs/>
          <w:color w:val="000000"/>
          <w:sz w:val="28"/>
          <w:szCs w:val="18"/>
          <w:lang w:val="en-US" w:eastAsia="ru-RU"/>
        </w:rPr>
        <w:sym w:font="Symbol" w:char="F06D"/>
      </w:r>
      <w:r w:rsidRPr="00532FCE">
        <w:rPr>
          <w:rFonts w:ascii="Times New Roman" w:eastAsia="Times New Roman" w:hAnsi="Times New Roman" w:cs="Times New Roman"/>
          <w:b/>
          <w:iCs/>
          <w:color w:val="000000"/>
          <w:sz w:val="28"/>
          <w:szCs w:val="18"/>
          <w:lang w:eastAsia="ru-RU"/>
        </w:rPr>
        <w:t xml:space="preserve"> </w:t>
      </w:r>
      <w:proofErr w:type="gramStart"/>
      <w:r w:rsidRPr="00532FCE">
        <w:rPr>
          <w:rFonts w:ascii="Times New Roman" w:eastAsia="Times New Roman" w:hAnsi="Times New Roman" w:cs="Times New Roman"/>
          <w:b/>
          <w:iCs/>
          <w:color w:val="000000"/>
          <w:sz w:val="28"/>
          <w:szCs w:val="18"/>
          <w:lang w:eastAsia="ru-RU"/>
        </w:rPr>
        <w:t xml:space="preserve">/ </w:t>
      </w:r>
      <w:proofErr w:type="gramEnd"/>
      <w:r w:rsidRPr="00532FCE">
        <w:rPr>
          <w:rFonts w:ascii="Times New Roman" w:eastAsia="Times New Roman" w:hAnsi="Times New Roman" w:cs="Times New Roman"/>
          <w:b/>
          <w:iCs/>
          <w:color w:val="000000"/>
          <w:sz w:val="28"/>
          <w:szCs w:val="18"/>
          <w:lang w:val="en-US" w:eastAsia="ru-RU"/>
        </w:rPr>
        <w:sym w:font="Symbol" w:char="F064"/>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color w:val="000000"/>
          <w:sz w:val="28"/>
          <w:szCs w:val="18"/>
          <w:lang w:eastAsia="ru-RU"/>
        </w:rPr>
        <w:t>(2.3</w:t>
      </w:r>
      <w:r w:rsidRPr="00532FCE">
        <w:rPr>
          <w:rFonts w:ascii="Times New Roman" w:eastAsia="Times New Roman" w:hAnsi="Times New Roman" w:cs="Times New Roman"/>
          <w:sz w:val="28"/>
          <w:szCs w:val="18"/>
          <w:lang w:eastAsia="ru-RU"/>
        </w:rPr>
        <w:t>7</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tabs>
          <w:tab w:val="left" w:pos="3562"/>
        </w:tabs>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i/>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в</w:t>
      </w:r>
      <w:r w:rsidRPr="00532FCE">
        <w:rPr>
          <w:rFonts w:ascii="Times New Roman" w:eastAsia="Times New Roman" w:hAnsi="Times New Roman" w:cs="Times New Roman"/>
          <w:color w:val="000000"/>
          <w:sz w:val="28"/>
          <w:szCs w:val="18"/>
          <w:lang w:eastAsia="ru-RU"/>
        </w:rPr>
        <w:t xml:space="preserve">, </w:t>
      </w:r>
      <w:proofErr w:type="spellStart"/>
      <w:r w:rsidRPr="00532FCE">
        <w:rPr>
          <w:rFonts w:ascii="Times New Roman" w:eastAsia="Times New Roman" w:hAnsi="Times New Roman" w:cs="Times New Roman"/>
          <w:i/>
          <w:iCs/>
          <w:color w:val="000000"/>
          <w:sz w:val="28"/>
          <w:szCs w:val="18"/>
          <w:lang w:eastAsia="ru-RU"/>
        </w:rPr>
        <w:t>е</w:t>
      </w:r>
      <w:r w:rsidRPr="00532FCE">
        <w:rPr>
          <w:rFonts w:ascii="Times New Roman" w:eastAsia="Times New Roman" w:hAnsi="Times New Roman" w:cs="Times New Roman"/>
          <w:iCs/>
          <w:color w:val="000000"/>
          <w:sz w:val="28"/>
          <w:szCs w:val="18"/>
          <w:vertAlign w:val="subscript"/>
          <w:lang w:eastAsia="ru-RU"/>
        </w:rPr>
        <w:t>н</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 упругость водяного пара около внутренней, и наружной поверхностей ограждения, </w:t>
      </w:r>
      <w:proofErr w:type="gramStart"/>
      <w:r w:rsidRPr="00532FCE">
        <w:rPr>
          <w:rFonts w:ascii="Times New Roman" w:eastAsia="Times New Roman" w:hAnsi="Times New Roman" w:cs="Times New Roman"/>
          <w:i/>
          <w:iCs/>
          <w:color w:val="000000"/>
          <w:sz w:val="28"/>
          <w:szCs w:val="18"/>
          <w:lang w:eastAsia="ru-RU"/>
        </w:rPr>
        <w:t>мм</w:t>
      </w:r>
      <w:proofErr w:type="gramEnd"/>
      <w:r w:rsidRPr="00532FCE">
        <w:rPr>
          <w:rFonts w:ascii="Times New Roman" w:eastAsia="Times New Roman" w:hAnsi="Times New Roman" w:cs="Times New Roman"/>
          <w:i/>
          <w:iCs/>
          <w:color w:val="000000"/>
          <w:sz w:val="28"/>
          <w:szCs w:val="18"/>
          <w:lang w:eastAsia="ru-RU"/>
        </w:rPr>
        <w:t xml:space="preserve"> рт. ст.</w:t>
      </w:r>
      <w:r w:rsidRPr="00532FCE">
        <w:rPr>
          <w:rFonts w:ascii="Times New Roman" w:eastAsia="Times New Roman" w:hAnsi="Times New Roman" w:cs="Times New Roman"/>
          <w:iCs/>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
          <w:iCs/>
          <w:color w:val="000000"/>
          <w:sz w:val="28"/>
          <w:szCs w:val="18"/>
          <w:lang w:val="en-US" w:eastAsia="ru-RU"/>
        </w:rPr>
        <w:t>F</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 площадь ограждения, </w:t>
      </w:r>
      <w:r w:rsidRPr="00532FCE">
        <w:rPr>
          <w:rFonts w:ascii="Times New Roman" w:eastAsia="Times New Roman" w:hAnsi="Times New Roman" w:cs="Times New Roman"/>
          <w:i/>
          <w:color w:val="000000"/>
          <w:sz w:val="28"/>
          <w:szCs w:val="18"/>
          <w:lang w:eastAsia="ru-RU"/>
        </w:rPr>
        <w:t>м</w:t>
      </w:r>
      <w:r w:rsidRPr="00532FCE">
        <w:rPr>
          <w:rFonts w:ascii="Times New Roman" w:eastAsia="Times New Roman" w:hAnsi="Times New Roman" w:cs="Times New Roman"/>
          <w:i/>
          <w:color w:val="000000"/>
          <w:sz w:val="28"/>
          <w:szCs w:val="18"/>
          <w:vertAlign w:val="superscript"/>
          <w:lang w:eastAsia="ru-RU"/>
        </w:rPr>
        <w:t>2</w:t>
      </w:r>
      <w:r w:rsidRPr="00532FCE">
        <w:rPr>
          <w:rFonts w:ascii="Times New Roman" w:eastAsia="Times New Roman" w:hAnsi="Times New Roman" w:cs="Times New Roman"/>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i/>
          <w:color w:val="000000"/>
          <w:sz w:val="28"/>
          <w:szCs w:val="18"/>
          <w:lang w:val="en-US" w:eastAsia="ru-RU"/>
        </w:rPr>
        <w:t>Z</w:t>
      </w:r>
      <w:r w:rsidRPr="00532FCE">
        <w:rPr>
          <w:rFonts w:ascii="Times New Roman" w:eastAsia="Times New Roman" w:hAnsi="Times New Roman" w:cs="Times New Roman"/>
          <w:color w:val="000000"/>
          <w:sz w:val="28"/>
          <w:szCs w:val="18"/>
          <w:lang w:eastAsia="ru-RU"/>
        </w:rPr>
        <w:t xml:space="preserve"> — время, </w:t>
      </w:r>
      <w:r w:rsidRPr="00532FCE">
        <w:rPr>
          <w:rFonts w:ascii="Times New Roman" w:eastAsia="Times New Roman" w:hAnsi="Times New Roman" w:cs="Times New Roman"/>
          <w:i/>
          <w:iCs/>
          <w:color w:val="000000"/>
          <w:sz w:val="28"/>
          <w:szCs w:val="18"/>
          <w:lang w:eastAsia="ru-RU"/>
        </w:rPr>
        <w:t>ч</w:t>
      </w:r>
      <w:r w:rsidRPr="00532FCE">
        <w:rPr>
          <w:rFonts w:ascii="Times New Roman" w:eastAsia="Times New Roman" w:hAnsi="Times New Roman" w:cs="Times New Roman"/>
          <w:iCs/>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Cs/>
          <w:color w:val="000000"/>
          <w:sz w:val="28"/>
          <w:szCs w:val="18"/>
          <w:lang w:eastAsia="ru-RU"/>
        </w:rPr>
        <w:sym w:font="Symbol" w:char="F06D"/>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коэффициент </w:t>
      </w:r>
      <w:proofErr w:type="spellStart"/>
      <w:r w:rsidRPr="00532FCE">
        <w:rPr>
          <w:rFonts w:ascii="Times New Roman" w:eastAsia="Times New Roman" w:hAnsi="Times New Roman" w:cs="Times New Roman"/>
          <w:color w:val="000000"/>
          <w:sz w:val="28"/>
          <w:szCs w:val="18"/>
          <w:lang w:eastAsia="ru-RU"/>
        </w:rPr>
        <w:t>паропроницаемости</w:t>
      </w:r>
      <w:proofErr w:type="spellEnd"/>
      <w:r w:rsidRPr="00532FCE">
        <w:rPr>
          <w:rFonts w:ascii="Times New Roman" w:eastAsia="Times New Roman" w:hAnsi="Times New Roman" w:cs="Times New Roman"/>
          <w:color w:val="000000"/>
          <w:sz w:val="28"/>
          <w:szCs w:val="18"/>
          <w:lang w:eastAsia="ru-RU"/>
        </w:rPr>
        <w:t xml:space="preserve"> материала, </w:t>
      </w:r>
      <w:r w:rsidRPr="00532FCE">
        <w:rPr>
          <w:rFonts w:ascii="Times New Roman" w:eastAsia="Times New Roman" w:hAnsi="Times New Roman" w:cs="Times New Roman"/>
          <w:i/>
          <w:color w:val="000000"/>
          <w:sz w:val="28"/>
          <w:szCs w:val="18"/>
          <w:lang w:eastAsia="ru-RU"/>
        </w:rPr>
        <w:t>м</w:t>
      </w:r>
      <w:r w:rsidRPr="00532FCE">
        <w:rPr>
          <w:rFonts w:ascii="Times New Roman" w:eastAsia="Times New Roman" w:hAnsi="Times New Roman" w:cs="Times New Roman"/>
          <w:i/>
          <w:iCs/>
          <w:color w:val="000000"/>
          <w:sz w:val="28"/>
          <w:szCs w:val="18"/>
          <w:lang w:eastAsia="ru-RU"/>
        </w:rPr>
        <w:t>г/(м</w:t>
      </w:r>
      <w:r w:rsidRPr="00532FCE">
        <w:rPr>
          <w:rFonts w:ascii="Times New Roman" w:eastAsia="Times New Roman" w:hAnsi="Times New Roman" w:cs="Times New Roman"/>
          <w:i/>
          <w:iCs/>
          <w:color w:val="000000"/>
          <w:sz w:val="28"/>
          <w:szCs w:val="18"/>
          <w:lang w:eastAsia="ru-RU"/>
        </w:rPr>
        <w:sym w:font="Symbol" w:char="F0D7"/>
      </w:r>
      <w:r w:rsidRPr="00532FCE">
        <w:rPr>
          <w:rFonts w:ascii="Times New Roman" w:eastAsia="Times New Roman" w:hAnsi="Times New Roman" w:cs="Times New Roman"/>
          <w:i/>
          <w:iCs/>
          <w:color w:val="000000"/>
          <w:sz w:val="28"/>
          <w:szCs w:val="18"/>
          <w:lang w:eastAsia="ru-RU"/>
        </w:rPr>
        <w:t>ч</w:t>
      </w:r>
      <w:r w:rsidRPr="00532FCE">
        <w:rPr>
          <w:rFonts w:ascii="Times New Roman" w:eastAsia="Times New Roman" w:hAnsi="Times New Roman" w:cs="Times New Roman"/>
          <w:i/>
          <w:iCs/>
          <w:color w:val="000000"/>
          <w:sz w:val="28"/>
          <w:szCs w:val="18"/>
          <w:lang w:eastAsia="ru-RU"/>
        </w:rPr>
        <w:sym w:font="Symbol" w:char="F0D7"/>
      </w:r>
      <w:r w:rsidRPr="00532FCE">
        <w:rPr>
          <w:rFonts w:ascii="Times New Roman" w:eastAsia="Times New Roman" w:hAnsi="Times New Roman" w:cs="Times New Roman"/>
          <w:i/>
          <w:iCs/>
          <w:color w:val="000000"/>
          <w:sz w:val="28"/>
          <w:szCs w:val="18"/>
          <w:lang w:eastAsia="ru-RU"/>
        </w:rPr>
        <w:t>Па)</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i/>
          <w:color w:val="000000"/>
          <w:sz w:val="28"/>
          <w:szCs w:val="18"/>
          <w:lang w:eastAsia="ru-RU"/>
        </w:rPr>
        <w:t xml:space="preserve">показывающий количество водяного пара в миллиграммах, которое проникает в течение 1 ч через </w:t>
      </w:r>
      <w:smartTag w:uri="urn:schemas-microsoft-com:office:smarttags" w:element="metricconverter">
        <w:smartTagPr>
          <w:attr w:name="ProductID" w:val="1 м2"/>
        </w:smartTagPr>
        <w:r w:rsidRPr="00532FCE">
          <w:rPr>
            <w:rFonts w:ascii="Times New Roman" w:eastAsia="Times New Roman" w:hAnsi="Times New Roman" w:cs="Times New Roman"/>
            <w:i/>
            <w:color w:val="000000"/>
            <w:sz w:val="28"/>
            <w:szCs w:val="18"/>
            <w:lang w:eastAsia="ru-RU"/>
          </w:rPr>
          <w:t xml:space="preserve">1 </w:t>
        </w:r>
        <w:r w:rsidRPr="00532FCE">
          <w:rPr>
            <w:rFonts w:ascii="Times New Roman" w:eastAsia="Times New Roman" w:hAnsi="Times New Roman" w:cs="Times New Roman"/>
            <w:i/>
            <w:iCs/>
            <w:color w:val="000000"/>
            <w:sz w:val="28"/>
            <w:szCs w:val="18"/>
            <w:lang w:eastAsia="ru-RU"/>
          </w:rPr>
          <w:t>м</w:t>
        </w:r>
        <w:proofErr w:type="gramStart"/>
        <w:r w:rsidRPr="00532FCE">
          <w:rPr>
            <w:rFonts w:ascii="Times New Roman" w:eastAsia="Times New Roman" w:hAnsi="Times New Roman" w:cs="Times New Roman"/>
            <w:i/>
            <w:iCs/>
            <w:color w:val="000000"/>
            <w:sz w:val="28"/>
            <w:szCs w:val="18"/>
            <w:vertAlign w:val="superscript"/>
            <w:lang w:eastAsia="ru-RU"/>
          </w:rPr>
          <w:t>2</w:t>
        </w:r>
      </w:smartTag>
      <w:proofErr w:type="gramEnd"/>
      <w:r w:rsidRPr="00532FCE">
        <w:rPr>
          <w:rFonts w:ascii="Times New Roman" w:eastAsia="Times New Roman" w:hAnsi="Times New Roman" w:cs="Times New Roman"/>
          <w:i/>
          <w:iCs/>
          <w:color w:val="000000"/>
          <w:sz w:val="28"/>
          <w:szCs w:val="18"/>
          <w:lang w:eastAsia="ru-RU"/>
        </w:rPr>
        <w:t xml:space="preserve"> </w:t>
      </w:r>
      <w:r w:rsidRPr="00532FCE">
        <w:rPr>
          <w:rFonts w:ascii="Times New Roman" w:eastAsia="Times New Roman" w:hAnsi="Times New Roman" w:cs="Times New Roman"/>
          <w:i/>
          <w:color w:val="000000"/>
          <w:sz w:val="28"/>
          <w:szCs w:val="18"/>
          <w:lang w:eastAsia="ru-RU"/>
        </w:rPr>
        <w:t xml:space="preserve">плоской однородной стенки толщиной </w:t>
      </w:r>
      <w:smartTag w:uri="urn:schemas-microsoft-com:office:smarttags" w:element="metricconverter">
        <w:smartTagPr>
          <w:attr w:name="ProductID" w:val="1 м"/>
        </w:smartTagPr>
        <w:r w:rsidRPr="00532FCE">
          <w:rPr>
            <w:rFonts w:ascii="Times New Roman" w:eastAsia="Times New Roman" w:hAnsi="Times New Roman" w:cs="Times New Roman"/>
            <w:i/>
            <w:color w:val="000000"/>
            <w:sz w:val="28"/>
            <w:szCs w:val="18"/>
            <w:lang w:eastAsia="ru-RU"/>
          </w:rPr>
          <w:t xml:space="preserve">1 </w:t>
        </w:r>
        <w:r w:rsidRPr="00532FCE">
          <w:rPr>
            <w:rFonts w:ascii="Times New Roman" w:eastAsia="Times New Roman" w:hAnsi="Times New Roman" w:cs="Times New Roman"/>
            <w:i/>
            <w:iCs/>
            <w:color w:val="000000"/>
            <w:sz w:val="28"/>
            <w:szCs w:val="18"/>
            <w:lang w:eastAsia="ru-RU"/>
          </w:rPr>
          <w:t>м</w:t>
        </w:r>
      </w:smartTag>
      <w:r w:rsidRPr="00532FCE">
        <w:rPr>
          <w:rFonts w:ascii="Times New Roman" w:eastAsia="Times New Roman" w:hAnsi="Times New Roman" w:cs="Times New Roman"/>
          <w:i/>
          <w:iCs/>
          <w:color w:val="000000"/>
          <w:sz w:val="28"/>
          <w:szCs w:val="18"/>
          <w:lang w:eastAsia="ru-RU"/>
        </w:rPr>
        <w:t xml:space="preserve"> </w:t>
      </w:r>
      <w:r w:rsidRPr="00532FCE">
        <w:rPr>
          <w:rFonts w:ascii="Times New Roman" w:eastAsia="Times New Roman" w:hAnsi="Times New Roman" w:cs="Times New Roman"/>
          <w:i/>
          <w:color w:val="000000"/>
          <w:sz w:val="28"/>
          <w:szCs w:val="18"/>
          <w:lang w:eastAsia="ru-RU"/>
        </w:rPr>
        <w:t xml:space="preserve">при разности упругостей пара с одной и другой стороны ее в 1 </w:t>
      </w:r>
      <w:r w:rsidRPr="00532FCE">
        <w:rPr>
          <w:rFonts w:ascii="Times New Roman" w:eastAsia="Times New Roman" w:hAnsi="Times New Roman" w:cs="Times New Roman"/>
          <w:i/>
          <w:iCs/>
          <w:color w:val="000000"/>
          <w:sz w:val="28"/>
          <w:szCs w:val="18"/>
          <w:lang w:eastAsia="ru-RU"/>
        </w:rPr>
        <w:t>Па.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Значения коэффициентов </w:t>
      </w:r>
      <w:proofErr w:type="spellStart"/>
      <w:r w:rsidRPr="00532FCE">
        <w:rPr>
          <w:rFonts w:ascii="Times New Roman" w:eastAsia="Times New Roman" w:hAnsi="Times New Roman" w:cs="Times New Roman"/>
          <w:color w:val="000000"/>
          <w:sz w:val="28"/>
          <w:szCs w:val="18"/>
          <w:lang w:eastAsia="ru-RU"/>
        </w:rPr>
        <w:t>паропроницаемости</w:t>
      </w:r>
      <w:proofErr w:type="spellEnd"/>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color w:val="000000"/>
          <w:sz w:val="28"/>
          <w:szCs w:val="18"/>
          <w:lang w:eastAsia="ru-RU"/>
        </w:rPr>
        <w:t xml:space="preserve"> приведены в таблицах </w:t>
      </w:r>
      <w:r w:rsidRPr="00532FCE">
        <w:rPr>
          <w:rFonts w:ascii="Times New Roman" w:eastAsia="Times New Roman" w:hAnsi="Times New Roman" w:cs="Times New Roman"/>
          <w:sz w:val="28"/>
          <w:szCs w:val="28"/>
          <w:lang w:eastAsia="ru-RU"/>
        </w:rPr>
        <w:t>СНиП РК 2.04-03-2002</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sz w:val="28"/>
          <w:szCs w:val="18"/>
          <w:lang w:eastAsia="ru-RU"/>
        </w:rPr>
        <w:t>приложение 3*</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Величина коэффициента </w:t>
      </w:r>
      <w:proofErr w:type="spellStart"/>
      <w:r w:rsidRPr="00532FCE">
        <w:rPr>
          <w:rFonts w:ascii="Times New Roman" w:eastAsia="Times New Roman" w:hAnsi="Times New Roman" w:cs="Times New Roman"/>
          <w:color w:val="000000"/>
          <w:sz w:val="28"/>
          <w:szCs w:val="18"/>
          <w:lang w:eastAsia="ru-RU"/>
        </w:rPr>
        <w:t>паропроницаемости</w:t>
      </w:r>
      <w:proofErr w:type="spellEnd"/>
      <w:r w:rsidRPr="00532FCE">
        <w:rPr>
          <w:rFonts w:ascii="Times New Roman" w:eastAsia="Times New Roman" w:hAnsi="Times New Roman" w:cs="Times New Roman"/>
          <w:color w:val="000000"/>
          <w:sz w:val="28"/>
          <w:szCs w:val="18"/>
          <w:lang w:eastAsia="ru-RU"/>
        </w:rPr>
        <w:t xml:space="preserve"> зависит от влажностного состояния материала, принимаемого по изотерме сорбции.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В таблицах приводятся величины </w:t>
      </w:r>
      <w:r w:rsidRPr="00532FCE">
        <w:rPr>
          <w:rFonts w:ascii="Times New Roman" w:eastAsia="Times New Roman" w:hAnsi="Times New Roman" w:cs="Times New Roman"/>
          <w:b/>
          <w:i/>
          <w:sz w:val="28"/>
          <w:szCs w:val="18"/>
          <w:lang w:eastAsia="ru-RU"/>
        </w:rPr>
        <w:sym w:font="Symbol" w:char="F06D"/>
      </w:r>
      <w:r w:rsidRPr="00532FCE">
        <w:rPr>
          <w:rFonts w:ascii="Times New Roman" w:eastAsia="Times New Roman" w:hAnsi="Times New Roman" w:cs="Times New Roman"/>
          <w:b/>
          <w:i/>
          <w:sz w:val="28"/>
          <w:szCs w:val="18"/>
          <w:vertAlign w:val="subscript"/>
          <w:lang w:eastAsia="ru-RU"/>
        </w:rPr>
        <w:t>80</w:t>
      </w:r>
      <w:r w:rsidRPr="00532FCE">
        <w:rPr>
          <w:rFonts w:ascii="Times New Roman" w:eastAsia="Times New Roman" w:hAnsi="Times New Roman" w:cs="Times New Roman"/>
          <w:color w:val="000000"/>
          <w:sz w:val="28"/>
          <w:szCs w:val="18"/>
          <w:lang w:eastAsia="ru-RU"/>
        </w:rPr>
        <w:t xml:space="preserve">, установленные при влажности материала </w:t>
      </w: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Cs/>
          <w:color w:val="000000"/>
          <w:sz w:val="28"/>
          <w:szCs w:val="18"/>
          <w:vertAlign w:val="subscript"/>
          <w:lang w:eastAsia="ru-RU"/>
        </w:rPr>
        <w:t>80</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соответствующей относительной влажности воздуха 80%. При меньшей влажности материала </w:t>
      </w:r>
      <w:r w:rsidRPr="00532FCE">
        <w:rPr>
          <w:rFonts w:ascii="Times New Roman" w:eastAsia="Times New Roman" w:hAnsi="Times New Roman" w:cs="Times New Roman"/>
          <w:iCs/>
          <w:color w:val="000000"/>
          <w:sz w:val="28"/>
          <w:szCs w:val="18"/>
          <w:lang w:eastAsia="ru-RU"/>
        </w:rPr>
        <w:t>(</w:t>
      </w: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
          <w:iCs/>
          <w:color w:val="000000"/>
          <w:sz w:val="28"/>
          <w:szCs w:val="18"/>
          <w:vertAlign w:val="subscript"/>
          <w:lang w:val="en-US" w:eastAsia="ru-RU"/>
        </w:rPr>
        <w:sym w:font="Symbol" w:char="F06A"/>
      </w:r>
      <w:r w:rsidRPr="00532FCE">
        <w:rPr>
          <w:rFonts w:ascii="Times New Roman" w:eastAsia="Times New Roman" w:hAnsi="Times New Roman" w:cs="Times New Roman"/>
          <w:color w:val="000000"/>
          <w:sz w:val="28"/>
          <w:szCs w:val="18"/>
          <w:lang w:eastAsia="ru-RU"/>
        </w:rPr>
        <w:t xml:space="preserve">) величина коэффициента </w:t>
      </w:r>
      <w:proofErr w:type="spellStart"/>
      <w:r w:rsidRPr="00532FCE">
        <w:rPr>
          <w:rFonts w:ascii="Times New Roman" w:eastAsia="Times New Roman" w:hAnsi="Times New Roman" w:cs="Times New Roman"/>
          <w:color w:val="000000"/>
          <w:sz w:val="28"/>
          <w:szCs w:val="18"/>
          <w:lang w:eastAsia="ru-RU"/>
        </w:rPr>
        <w:t>паропроницаемости</w:t>
      </w:r>
      <w:proofErr w:type="spellEnd"/>
      <w:r w:rsidRPr="00532FCE">
        <w:rPr>
          <w:rFonts w:ascii="Times New Roman" w:eastAsia="Times New Roman" w:hAnsi="Times New Roman" w:cs="Times New Roman"/>
          <w:color w:val="000000"/>
          <w:sz w:val="28"/>
          <w:szCs w:val="18"/>
          <w:lang w:eastAsia="ru-RU"/>
        </w:rPr>
        <w:t xml:space="preserve"> в м</w:t>
      </w:r>
      <w:r w:rsidRPr="00532FCE">
        <w:rPr>
          <w:rFonts w:ascii="Times New Roman" w:eastAsia="Times New Roman" w:hAnsi="Times New Roman" w:cs="Times New Roman"/>
          <w:iCs/>
          <w:color w:val="000000"/>
          <w:sz w:val="28"/>
          <w:szCs w:val="18"/>
          <w:lang w:eastAsia="ru-RU"/>
        </w:rPr>
        <w:t>г/(м</w:t>
      </w:r>
      <w:r w:rsidRPr="00532FCE">
        <w:rPr>
          <w:rFonts w:ascii="Times New Roman" w:eastAsia="Times New Roman" w:hAnsi="Times New Roman" w:cs="Times New Roman"/>
          <w:iCs/>
          <w:color w:val="000000"/>
          <w:sz w:val="28"/>
          <w:szCs w:val="18"/>
          <w:lang w:eastAsia="ru-RU"/>
        </w:rPr>
        <w:sym w:font="Symbol" w:char="F0D7"/>
      </w:r>
      <w:r w:rsidRPr="00532FCE">
        <w:rPr>
          <w:rFonts w:ascii="Times New Roman" w:eastAsia="Times New Roman" w:hAnsi="Times New Roman" w:cs="Times New Roman"/>
          <w:iCs/>
          <w:color w:val="000000"/>
          <w:sz w:val="28"/>
          <w:szCs w:val="18"/>
          <w:lang w:eastAsia="ru-RU"/>
        </w:rPr>
        <w:t>ч</w:t>
      </w:r>
      <w:r w:rsidRPr="00532FCE">
        <w:rPr>
          <w:rFonts w:ascii="Times New Roman" w:eastAsia="Times New Roman" w:hAnsi="Times New Roman" w:cs="Times New Roman"/>
          <w:iCs/>
          <w:color w:val="000000"/>
          <w:sz w:val="28"/>
          <w:szCs w:val="18"/>
          <w:lang w:eastAsia="ru-RU"/>
        </w:rPr>
        <w:sym w:font="Symbol" w:char="F0D7"/>
      </w:r>
      <w:r w:rsidRPr="00532FCE">
        <w:rPr>
          <w:rFonts w:ascii="Times New Roman" w:eastAsia="Times New Roman" w:hAnsi="Times New Roman" w:cs="Times New Roman"/>
          <w:iCs/>
          <w:color w:val="000000"/>
          <w:sz w:val="28"/>
          <w:szCs w:val="18"/>
          <w:lang w:eastAsia="ru-RU"/>
        </w:rPr>
        <w:t xml:space="preserve">Па) </w:t>
      </w:r>
      <w:r w:rsidRPr="00532FCE">
        <w:rPr>
          <w:rFonts w:ascii="Times New Roman" w:eastAsia="Times New Roman" w:hAnsi="Times New Roman" w:cs="Times New Roman"/>
          <w:color w:val="000000"/>
          <w:sz w:val="28"/>
          <w:szCs w:val="18"/>
          <w:lang w:eastAsia="ru-RU"/>
        </w:rPr>
        <w:t>равна</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1985"/>
        <w:rPr>
          <w:rFonts w:ascii="Times New Roman" w:eastAsia="Times New Roman" w:hAnsi="Times New Roman" w:cs="Times New Roman"/>
          <w:b/>
          <w:i/>
          <w:color w:val="000000"/>
          <w:sz w:val="28"/>
          <w:szCs w:val="18"/>
          <w:lang w:eastAsia="ru-RU"/>
        </w:rPr>
      </w:pPr>
      <w:r w:rsidRPr="00532FCE">
        <w:rPr>
          <w:rFonts w:ascii="Times New Roman" w:eastAsia="Times New Roman" w:hAnsi="Times New Roman" w:cs="Times New Roman"/>
          <w:b/>
          <w:i/>
          <w:color w:val="000000"/>
          <w:sz w:val="28"/>
          <w:szCs w:val="18"/>
          <w:lang w:eastAsia="ru-RU"/>
        </w:rPr>
        <w:sym w:font="Symbol" w:char="F06D"/>
      </w:r>
      <w:r w:rsidRPr="00532FCE">
        <w:rPr>
          <w:rFonts w:ascii="Times New Roman" w:eastAsia="Times New Roman" w:hAnsi="Times New Roman" w:cs="Times New Roman"/>
          <w:b/>
          <w:i/>
          <w:color w:val="000000"/>
          <w:sz w:val="28"/>
          <w:szCs w:val="18"/>
          <w:vertAlign w:val="subscript"/>
          <w:lang w:eastAsia="ru-RU"/>
        </w:rPr>
        <w:sym w:font="Symbol" w:char="F06A"/>
      </w:r>
      <w:r w:rsidRPr="00532FCE">
        <w:rPr>
          <w:rFonts w:ascii="Times New Roman" w:eastAsia="Times New Roman" w:hAnsi="Times New Roman" w:cs="Times New Roman"/>
          <w:b/>
          <w:i/>
          <w:color w:val="000000"/>
          <w:sz w:val="28"/>
          <w:szCs w:val="18"/>
          <w:lang w:eastAsia="ru-RU"/>
        </w:rPr>
        <w:t xml:space="preserve"> = </w:t>
      </w:r>
      <w:r w:rsidRPr="00532FCE">
        <w:rPr>
          <w:rFonts w:ascii="Times New Roman" w:eastAsia="Times New Roman" w:hAnsi="Times New Roman" w:cs="Times New Roman"/>
          <w:b/>
          <w:i/>
          <w:color w:val="000000"/>
          <w:sz w:val="28"/>
          <w:szCs w:val="18"/>
          <w:lang w:eastAsia="ru-RU"/>
        </w:rPr>
        <w:sym w:font="Symbol" w:char="F06D"/>
      </w:r>
      <w:r w:rsidRPr="00532FCE">
        <w:rPr>
          <w:rFonts w:ascii="Times New Roman" w:eastAsia="Times New Roman" w:hAnsi="Times New Roman" w:cs="Times New Roman"/>
          <w:b/>
          <w:i/>
          <w:color w:val="000000"/>
          <w:sz w:val="28"/>
          <w:szCs w:val="18"/>
          <w:vertAlign w:val="subscript"/>
          <w:lang w:eastAsia="ru-RU"/>
        </w:rPr>
        <w:t>80</w:t>
      </w:r>
      <w:r w:rsidRPr="00532FCE">
        <w:rPr>
          <w:rFonts w:ascii="Times New Roman" w:eastAsia="Times New Roman" w:hAnsi="Times New Roman" w:cs="Times New Roman"/>
          <w:b/>
          <w:i/>
          <w:iCs/>
          <w:color w:val="000000"/>
          <w:sz w:val="28"/>
          <w:szCs w:val="18"/>
          <w:lang w:eastAsia="ru-RU"/>
        </w:rPr>
        <w:t xml:space="preserve"> </w:t>
      </w:r>
      <w:r w:rsidRPr="00532FCE">
        <w:rPr>
          <w:rFonts w:ascii="Times New Roman" w:eastAsia="Times New Roman" w:hAnsi="Times New Roman" w:cs="Times New Roman"/>
          <w:b/>
          <w:i/>
          <w:color w:val="000000"/>
          <w:sz w:val="28"/>
          <w:szCs w:val="18"/>
          <w:lang w:eastAsia="ru-RU"/>
        </w:rPr>
        <w:sym w:font="Symbol" w:char="F0D7"/>
      </w:r>
      <w:r w:rsidRPr="00532FCE">
        <w:rPr>
          <w:rFonts w:ascii="Times New Roman" w:eastAsia="Times New Roman" w:hAnsi="Times New Roman" w:cs="Times New Roman"/>
          <w:b/>
          <w:i/>
          <w:iCs/>
          <w:color w:val="000000"/>
          <w:sz w:val="28"/>
          <w:szCs w:val="18"/>
          <w:lang w:eastAsia="ru-RU"/>
        </w:rPr>
        <w:t xml:space="preserve"> </w:t>
      </w: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
          <w:iCs/>
          <w:color w:val="000000"/>
          <w:sz w:val="28"/>
          <w:szCs w:val="18"/>
          <w:vertAlign w:val="subscript"/>
          <w:lang w:eastAsia="ru-RU"/>
        </w:rPr>
        <w:sym w:font="Symbol" w:char="F06A"/>
      </w:r>
      <w:r w:rsidRPr="00532FCE">
        <w:rPr>
          <w:rFonts w:ascii="Times New Roman" w:eastAsia="Times New Roman" w:hAnsi="Times New Roman" w:cs="Times New Roman"/>
          <w:b/>
          <w:i/>
          <w:iCs/>
          <w:color w:val="000000"/>
          <w:sz w:val="28"/>
          <w:szCs w:val="18"/>
          <w:lang w:eastAsia="ru-RU"/>
        </w:rPr>
        <w:t xml:space="preserve">/ </w:t>
      </w:r>
      <w:r w:rsidRPr="00532FCE">
        <w:rPr>
          <w:rFonts w:ascii="Times New Roman" w:eastAsia="Times New Roman" w:hAnsi="Times New Roman" w:cs="Times New Roman"/>
          <w:b/>
          <w:i/>
          <w:iCs/>
          <w:color w:val="000000"/>
          <w:sz w:val="28"/>
          <w:szCs w:val="18"/>
          <w:lang w:val="en-US" w:eastAsia="ru-RU"/>
        </w:rPr>
        <w:t>W</w:t>
      </w:r>
      <w:r w:rsidRPr="00532FCE">
        <w:rPr>
          <w:rFonts w:ascii="Times New Roman" w:eastAsia="Times New Roman" w:hAnsi="Times New Roman" w:cs="Times New Roman"/>
          <w:b/>
          <w:i/>
          <w:iCs/>
          <w:color w:val="000000"/>
          <w:sz w:val="28"/>
          <w:szCs w:val="18"/>
          <w:vertAlign w:val="subscript"/>
          <w:lang w:eastAsia="ru-RU"/>
        </w:rPr>
        <w:t>80</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диффузии водяного пара через слой материала ограждения, последний оказывает потоку пара сопротивление, которое называется </w:t>
      </w:r>
      <w:r w:rsidRPr="00532FCE">
        <w:rPr>
          <w:rFonts w:ascii="Times New Roman" w:eastAsia="Times New Roman" w:hAnsi="Times New Roman" w:cs="Times New Roman"/>
          <w:i/>
          <w:iCs/>
          <w:color w:val="000000"/>
          <w:sz w:val="28"/>
          <w:szCs w:val="18"/>
          <w:lang w:eastAsia="ru-RU"/>
        </w:rPr>
        <w:t xml:space="preserve">сопротивлением </w:t>
      </w:r>
      <w:proofErr w:type="spellStart"/>
      <w:r w:rsidRPr="00532FCE">
        <w:rPr>
          <w:rFonts w:ascii="Times New Roman" w:eastAsia="Times New Roman" w:hAnsi="Times New Roman" w:cs="Times New Roman"/>
          <w:i/>
          <w:iCs/>
          <w:color w:val="000000"/>
          <w:sz w:val="28"/>
          <w:szCs w:val="18"/>
          <w:lang w:eastAsia="ru-RU"/>
        </w:rPr>
        <w:t>паропроницанию</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и обозначается </w:t>
      </w:r>
      <w:proofErr w:type="gramStart"/>
      <w:r w:rsidRPr="00532FCE">
        <w:rPr>
          <w:rFonts w:ascii="Times New Roman" w:eastAsia="Times New Roman" w:hAnsi="Times New Roman" w:cs="Times New Roman"/>
          <w:b/>
          <w:i/>
          <w:iCs/>
          <w:color w:val="000000"/>
          <w:sz w:val="28"/>
          <w:szCs w:val="18"/>
          <w:lang w:val="en-US" w:eastAsia="ru-RU"/>
        </w:rPr>
        <w:t>R</w:t>
      </w:r>
      <w:proofErr w:type="gramEnd"/>
      <w:r w:rsidRPr="00532FCE">
        <w:rPr>
          <w:rFonts w:ascii="Times New Roman" w:eastAsia="Times New Roman" w:hAnsi="Times New Roman" w:cs="Times New Roman"/>
          <w:b/>
          <w:i/>
          <w:iCs/>
          <w:color w:val="000000"/>
          <w:sz w:val="28"/>
          <w:szCs w:val="18"/>
          <w:vertAlign w:val="subscript"/>
          <w:lang w:eastAsia="ru-RU"/>
        </w:rPr>
        <w:t>п</w:t>
      </w:r>
      <w:r w:rsidRPr="00532FCE">
        <w:rPr>
          <w:rFonts w:ascii="Times New Roman" w:eastAsia="Times New Roman" w:hAnsi="Times New Roman" w:cs="Times New Roman"/>
          <w:iCs/>
          <w:color w:val="000000"/>
          <w:sz w:val="28"/>
          <w:szCs w:val="18"/>
          <w:lang w:eastAsia="ru-RU"/>
        </w:rPr>
        <w:t>. (рисунок 2.34).</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При установившемся потоке водяного пара </w:t>
      </w:r>
      <w:r w:rsidRPr="00532FCE">
        <w:rPr>
          <w:rFonts w:ascii="Times New Roman" w:eastAsia="Times New Roman" w:hAnsi="Times New Roman" w:cs="Times New Roman"/>
          <w:b/>
          <w:i/>
          <w:iCs/>
          <w:color w:val="000000"/>
          <w:sz w:val="28"/>
          <w:szCs w:val="18"/>
          <w:lang w:val="en-US" w:eastAsia="ru-RU"/>
        </w:rPr>
        <w:t>R</w:t>
      </w:r>
      <w:r w:rsidRPr="00532FCE">
        <w:rPr>
          <w:rFonts w:ascii="Times New Roman" w:eastAsia="Times New Roman" w:hAnsi="Times New Roman" w:cs="Times New Roman"/>
          <w:b/>
          <w:i/>
          <w:iCs/>
          <w:color w:val="000000"/>
          <w:sz w:val="28"/>
          <w:szCs w:val="18"/>
          <w:vertAlign w:val="subscript"/>
          <w:lang w:eastAsia="ru-RU"/>
        </w:rPr>
        <w:t>п</w:t>
      </w:r>
      <w:r w:rsidRPr="00532FCE">
        <w:rPr>
          <w:rFonts w:ascii="Times New Roman" w:eastAsia="Times New Roman" w:hAnsi="Times New Roman" w:cs="Times New Roman"/>
          <w:color w:val="000000"/>
          <w:sz w:val="28"/>
          <w:szCs w:val="18"/>
          <w:lang w:eastAsia="ru-RU"/>
        </w:rPr>
        <w:t xml:space="preserve"> в </w:t>
      </w:r>
      <w:r w:rsidRPr="00532FCE">
        <w:rPr>
          <w:rFonts w:ascii="Times New Roman" w:eastAsia="Times New Roman" w:hAnsi="Times New Roman" w:cs="Times New Roman"/>
          <w:i/>
          <w:iCs/>
          <w:color w:val="000000"/>
          <w:sz w:val="28"/>
          <w:szCs w:val="18"/>
          <w:lang w:eastAsia="ru-RU"/>
        </w:rPr>
        <w:t>м</w:t>
      </w:r>
      <w:proofErr w:type="gramStart"/>
      <w:r w:rsidRPr="00532FCE">
        <w:rPr>
          <w:rFonts w:ascii="Times New Roman" w:eastAsia="Times New Roman" w:hAnsi="Times New Roman" w:cs="Times New Roman"/>
          <w:i/>
          <w:iCs/>
          <w:color w:val="000000"/>
          <w:sz w:val="28"/>
          <w:szCs w:val="18"/>
          <w:vertAlign w:val="superscript"/>
          <w:lang w:eastAsia="ru-RU"/>
        </w:rPr>
        <w:t>2</w:t>
      </w:r>
      <w:proofErr w:type="gramEnd"/>
      <w:r w:rsidRPr="00532FCE">
        <w:rPr>
          <w:rFonts w:ascii="Times New Roman" w:eastAsia="Times New Roman" w:hAnsi="Times New Roman" w:cs="Times New Roman"/>
          <w:i/>
          <w:iCs/>
          <w:color w:val="000000"/>
          <w:sz w:val="28"/>
          <w:szCs w:val="18"/>
          <w:lang w:eastAsia="ru-RU"/>
        </w:rPr>
        <w:sym w:font="Symbol" w:char="F0D7"/>
      </w:r>
      <w:r w:rsidRPr="00532FCE">
        <w:rPr>
          <w:rFonts w:ascii="Times New Roman" w:eastAsia="Times New Roman" w:hAnsi="Times New Roman" w:cs="Times New Roman"/>
          <w:i/>
          <w:iCs/>
          <w:color w:val="000000"/>
          <w:sz w:val="28"/>
          <w:szCs w:val="18"/>
          <w:lang w:eastAsia="ru-RU"/>
        </w:rPr>
        <w:t>ч</w:t>
      </w:r>
      <w:r w:rsidRPr="00532FCE">
        <w:rPr>
          <w:rFonts w:ascii="Times New Roman" w:eastAsia="Times New Roman" w:hAnsi="Times New Roman" w:cs="Times New Roman"/>
          <w:i/>
          <w:iCs/>
          <w:color w:val="000000"/>
          <w:sz w:val="28"/>
          <w:szCs w:val="18"/>
          <w:lang w:eastAsia="ru-RU"/>
        </w:rPr>
        <w:sym w:font="Symbol" w:char="F0D7"/>
      </w:r>
      <w:r w:rsidRPr="00532FCE">
        <w:rPr>
          <w:rFonts w:ascii="Times New Roman" w:eastAsia="Times New Roman" w:hAnsi="Times New Roman" w:cs="Times New Roman"/>
          <w:i/>
          <w:iCs/>
          <w:color w:val="000000"/>
          <w:sz w:val="28"/>
          <w:szCs w:val="18"/>
          <w:lang w:eastAsia="ru-RU"/>
        </w:rPr>
        <w:t>Па/мг</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определяется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tabs>
          <w:tab w:val="left" w:pos="3610"/>
        </w:tabs>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color w:val="000000"/>
          <w:sz w:val="28"/>
          <w:szCs w:val="18"/>
          <w:lang w:val="en-US" w:eastAsia="ru-RU"/>
        </w:rPr>
        <w:lastRenderedPageBreak/>
        <w:t>R</w:t>
      </w:r>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4"/>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
          <w:color w:val="000000"/>
          <w:sz w:val="28"/>
          <w:szCs w:val="18"/>
          <w:lang w:eastAsia="ru-RU"/>
        </w:rPr>
        <w:t>,</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(2.38)</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color w:val="000000"/>
          <w:sz w:val="28"/>
          <w:szCs w:val="18"/>
          <w:lang w:eastAsia="ru-RU"/>
        </w:rPr>
        <w:sym w:font="Symbol" w:char="F064"/>
      </w:r>
      <w:r w:rsidRPr="00532FCE">
        <w:rPr>
          <w:rFonts w:ascii="Times New Roman" w:eastAsia="Times New Roman" w:hAnsi="Times New Roman" w:cs="Times New Roman"/>
          <w:color w:val="000000"/>
          <w:sz w:val="28"/>
          <w:szCs w:val="18"/>
          <w:lang w:eastAsia="ru-RU"/>
        </w:rPr>
        <w:t xml:space="preserve"> — толщина слоя, </w:t>
      </w:r>
      <w:proofErr w:type="gramStart"/>
      <w:r w:rsidRPr="00532FCE">
        <w:rPr>
          <w:rFonts w:ascii="Times New Roman" w:eastAsia="Times New Roman" w:hAnsi="Times New Roman" w:cs="Times New Roman"/>
          <w:i/>
          <w:iCs/>
          <w:color w:val="000000"/>
          <w:sz w:val="28"/>
          <w:szCs w:val="18"/>
          <w:lang w:eastAsia="ru-RU"/>
        </w:rPr>
        <w:t>м</w:t>
      </w:r>
      <w:proofErr w:type="gramEnd"/>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Величину сопротивления </w:t>
      </w:r>
      <w:proofErr w:type="spellStart"/>
      <w:r w:rsidRPr="00532FCE">
        <w:rPr>
          <w:rFonts w:ascii="Times New Roman" w:eastAsia="Times New Roman" w:hAnsi="Times New Roman" w:cs="Times New Roman"/>
          <w:color w:val="000000"/>
          <w:sz w:val="28"/>
          <w:szCs w:val="18"/>
          <w:lang w:eastAsia="ru-RU"/>
        </w:rPr>
        <w:t>паропроиицанию</w:t>
      </w:r>
      <w:proofErr w:type="spellEnd"/>
      <w:r w:rsidRPr="00532FCE">
        <w:rPr>
          <w:rFonts w:ascii="Times New Roman" w:eastAsia="Times New Roman" w:hAnsi="Times New Roman" w:cs="Times New Roman"/>
          <w:color w:val="000000"/>
          <w:sz w:val="28"/>
          <w:szCs w:val="18"/>
          <w:lang w:eastAsia="ru-RU"/>
        </w:rPr>
        <w:t xml:space="preserve"> </w:t>
      </w:r>
      <w:proofErr w:type="gramStart"/>
      <w:r w:rsidRPr="00532FCE">
        <w:rPr>
          <w:rFonts w:ascii="Times New Roman" w:eastAsia="Times New Roman" w:hAnsi="Times New Roman" w:cs="Times New Roman"/>
          <w:iCs/>
          <w:color w:val="000000"/>
          <w:sz w:val="28"/>
          <w:szCs w:val="18"/>
          <w:lang w:val="en-US" w:eastAsia="ru-RU"/>
        </w:rPr>
        <w:t>R</w:t>
      </w:r>
      <w:proofErr w:type="gramEnd"/>
      <w:r w:rsidRPr="00532FCE">
        <w:rPr>
          <w:rFonts w:ascii="Times New Roman" w:eastAsia="Times New Roman" w:hAnsi="Times New Roman" w:cs="Times New Roman"/>
          <w:iCs/>
          <w:color w:val="000000"/>
          <w:sz w:val="28"/>
          <w:szCs w:val="18"/>
          <w:vertAlign w:val="subscript"/>
          <w:lang w:eastAsia="ru-RU"/>
        </w:rPr>
        <w:t>п</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листовых материалов следует принимать по таблице приложения </w:t>
      </w:r>
      <w:r w:rsidRPr="00532FCE">
        <w:rPr>
          <w:rFonts w:ascii="Times New Roman" w:eastAsia="Times New Roman" w:hAnsi="Times New Roman" w:cs="Times New Roman"/>
          <w:sz w:val="28"/>
          <w:szCs w:val="18"/>
          <w:lang w:eastAsia="ru-RU"/>
        </w:rPr>
        <w:t>11*</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sz w:val="28"/>
          <w:szCs w:val="28"/>
          <w:lang w:eastAsia="ru-RU"/>
        </w:rPr>
        <w:t>СНиП РК 2.04-03-2002.</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Общее сопротивление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многослойного ограждения можно определить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sz w:val="28"/>
          <w:szCs w:val="18"/>
          <w:lang w:val="en-US" w:eastAsia="ru-RU"/>
        </w:rPr>
        <w:t>R</w:t>
      </w:r>
      <w:proofErr w:type="spellStart"/>
      <w:r w:rsidRPr="00532FCE">
        <w:rPr>
          <w:rFonts w:ascii="Times New Roman" w:eastAsia="Times New Roman" w:hAnsi="Times New Roman" w:cs="Times New Roman"/>
          <w:b/>
          <w:i/>
          <w:iCs/>
          <w:sz w:val="28"/>
          <w:szCs w:val="18"/>
          <w:vertAlign w:val="subscript"/>
          <w:lang w:eastAsia="ru-RU"/>
        </w:rPr>
        <w:t>о.п</w:t>
      </w:r>
      <w:proofErr w:type="spellEnd"/>
      <w:r w:rsidRPr="00532FCE">
        <w:rPr>
          <w:rFonts w:ascii="Times New Roman" w:eastAsia="Times New Roman" w:hAnsi="Times New Roman" w:cs="Times New Roman"/>
          <w:sz w:val="28"/>
          <w:szCs w:val="18"/>
          <w:vertAlign w:val="subscript"/>
          <w:lang w:eastAsia="ru-RU"/>
        </w:rPr>
        <w:t xml:space="preserve"> </w:t>
      </w:r>
      <w:r w:rsidRPr="00532FCE">
        <w:rPr>
          <w:rFonts w:ascii="Times New Roman" w:eastAsia="Times New Roman" w:hAnsi="Times New Roman" w:cs="Times New Roman"/>
          <w:sz w:val="28"/>
          <w:szCs w:val="18"/>
          <w:lang w:eastAsia="ru-RU"/>
        </w:rPr>
        <w:t xml:space="preserve">= </w:t>
      </w:r>
      <w:r w:rsidRPr="00532FCE">
        <w:rPr>
          <w:rFonts w:ascii="Times New Roman" w:eastAsia="Times New Roman" w:hAnsi="Times New Roman" w:cs="Times New Roman"/>
          <w:b/>
          <w:i/>
          <w:iCs/>
          <w:color w:val="000000"/>
          <w:sz w:val="28"/>
          <w:szCs w:val="18"/>
          <w:lang w:val="en-US" w:eastAsia="ru-RU"/>
        </w:rPr>
        <w:t>R</w:t>
      </w:r>
      <w:r w:rsidRPr="00532FCE">
        <w:rPr>
          <w:rFonts w:ascii="Times New Roman" w:eastAsia="Times New Roman" w:hAnsi="Times New Roman" w:cs="Times New Roman"/>
          <w:b/>
          <w:i/>
          <w:sz w:val="28"/>
          <w:szCs w:val="18"/>
          <w:vertAlign w:val="subscript"/>
          <w:lang w:eastAsia="ru-RU"/>
        </w:rPr>
        <w:t xml:space="preserve">в п </w:t>
      </w:r>
      <w:r w:rsidRPr="00532FCE">
        <w:rPr>
          <w:rFonts w:ascii="Times New Roman" w:eastAsia="Times New Roman" w:hAnsi="Times New Roman" w:cs="Times New Roman"/>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4"/>
      </w:r>
      <w:r w:rsidRPr="00532FCE">
        <w:rPr>
          <w:rFonts w:ascii="Times New Roman" w:eastAsia="Times New Roman" w:hAnsi="Times New Roman" w:cs="Times New Roman"/>
          <w:b/>
          <w:color w:val="000000"/>
          <w:sz w:val="28"/>
          <w:szCs w:val="18"/>
          <w:vertAlign w:val="subscript"/>
          <w:lang w:eastAsia="ru-RU"/>
        </w:rPr>
        <w:t>1</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
          <w:color w:val="000000"/>
          <w:sz w:val="28"/>
          <w:szCs w:val="18"/>
          <w:vertAlign w:val="subscript"/>
          <w:lang w:eastAsia="ru-RU"/>
        </w:rPr>
        <w:t>1</w:t>
      </w:r>
      <w:r w:rsidRPr="00532FCE">
        <w:rPr>
          <w:rFonts w:ascii="Times New Roman" w:eastAsia="Times New Roman" w:hAnsi="Times New Roman" w:cs="Times New Roman"/>
          <w:b/>
          <w:color w:val="000000"/>
          <w:sz w:val="28"/>
          <w:szCs w:val="18"/>
          <w:lang w:eastAsia="ru-RU"/>
        </w:rPr>
        <w:t>+</w:t>
      </w:r>
      <w:r w:rsidRPr="00532FCE">
        <w:rPr>
          <w:rFonts w:ascii="Times New Roman" w:eastAsia="Times New Roman" w:hAnsi="Times New Roman" w:cs="Times New Roman"/>
          <w:b/>
          <w:color w:val="000000"/>
          <w:sz w:val="28"/>
          <w:szCs w:val="18"/>
          <w:lang w:eastAsia="ru-RU"/>
        </w:rPr>
        <w:sym w:font="Symbol" w:char="F064"/>
      </w:r>
      <w:r w:rsidRPr="00532FCE">
        <w:rPr>
          <w:rFonts w:ascii="Times New Roman" w:eastAsia="Times New Roman" w:hAnsi="Times New Roman" w:cs="Times New Roman"/>
          <w:b/>
          <w:color w:val="000000"/>
          <w:sz w:val="28"/>
          <w:szCs w:val="18"/>
          <w:vertAlign w:val="subscript"/>
          <w:lang w:eastAsia="ru-RU"/>
        </w:rPr>
        <w:t>2</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
          <w:color w:val="000000"/>
          <w:sz w:val="28"/>
          <w:szCs w:val="18"/>
          <w:vertAlign w:val="subscript"/>
          <w:lang w:eastAsia="ru-RU"/>
        </w:rPr>
        <w:t>2</w:t>
      </w:r>
      <w:r w:rsidRPr="00532FCE">
        <w:rPr>
          <w:rFonts w:ascii="Times New Roman" w:eastAsia="Times New Roman" w:hAnsi="Times New Roman" w:cs="Times New Roman"/>
          <w:b/>
          <w:color w:val="000000"/>
          <w:sz w:val="28"/>
          <w:szCs w:val="18"/>
          <w:lang w:eastAsia="ru-RU"/>
        </w:rPr>
        <w:t>+</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4"/>
      </w:r>
      <w:r w:rsidRPr="00532FCE">
        <w:rPr>
          <w:rFonts w:ascii="Times New Roman" w:eastAsia="Times New Roman" w:hAnsi="Times New Roman" w:cs="Times New Roman"/>
          <w:b/>
          <w:color w:val="000000"/>
          <w:sz w:val="28"/>
          <w:szCs w:val="18"/>
          <w:vertAlign w:val="subscript"/>
          <w:lang w:eastAsia="ru-RU"/>
        </w:rPr>
        <w:t>n</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
          <w:color w:val="000000"/>
          <w:sz w:val="28"/>
          <w:szCs w:val="18"/>
          <w:vertAlign w:val="subscript"/>
          <w:lang w:eastAsia="ru-RU"/>
        </w:rPr>
        <w:t>n</w:t>
      </w:r>
      <w:r w:rsidRPr="00532FCE">
        <w:rPr>
          <w:rFonts w:ascii="Times New Roman" w:eastAsia="Times New Roman" w:hAnsi="Times New Roman" w:cs="Times New Roman"/>
          <w:b/>
          <w:color w:val="000000"/>
          <w:sz w:val="28"/>
          <w:szCs w:val="18"/>
          <w:lang w:eastAsia="ru-RU"/>
        </w:rPr>
        <w:t>,</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(2.39)</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iCs/>
          <w:color w:val="000000"/>
          <w:sz w:val="28"/>
          <w:szCs w:val="18"/>
          <w:lang w:eastAsia="ru-RU"/>
        </w:rPr>
        <w:t xml:space="preserve">n </w:t>
      </w:r>
      <w:r w:rsidRPr="00532FCE">
        <w:rPr>
          <w:rFonts w:ascii="Times New Roman" w:eastAsia="Times New Roman" w:hAnsi="Times New Roman" w:cs="Times New Roman"/>
          <w:color w:val="000000"/>
          <w:sz w:val="28"/>
          <w:szCs w:val="18"/>
          <w:lang w:eastAsia="ru-RU"/>
        </w:rPr>
        <w:t xml:space="preserve">— число слоев;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roofErr w:type="gramStart"/>
      <w:r w:rsidRPr="00532FCE">
        <w:rPr>
          <w:rFonts w:ascii="Times New Roman" w:eastAsia="Times New Roman" w:hAnsi="Times New Roman" w:cs="Times New Roman"/>
          <w:i/>
          <w:iCs/>
          <w:sz w:val="28"/>
          <w:szCs w:val="18"/>
          <w:lang w:val="en-US" w:eastAsia="ru-RU"/>
        </w:rPr>
        <w:t>R</w:t>
      </w:r>
      <w:proofErr w:type="spellStart"/>
      <w:r w:rsidRPr="00532FCE">
        <w:rPr>
          <w:rFonts w:ascii="Times New Roman" w:eastAsia="Times New Roman" w:hAnsi="Times New Roman" w:cs="Times New Roman"/>
          <w:i/>
          <w:iCs/>
          <w:sz w:val="28"/>
          <w:szCs w:val="18"/>
          <w:vertAlign w:val="subscript"/>
          <w:lang w:eastAsia="ru-RU"/>
        </w:rPr>
        <w:t>о.п</w:t>
      </w:r>
      <w:proofErr w:type="spellEnd"/>
      <w:r w:rsidRPr="00532FCE">
        <w:rPr>
          <w:rFonts w:ascii="Times New Roman" w:eastAsia="Times New Roman" w:hAnsi="Times New Roman" w:cs="Times New Roman"/>
          <w:sz w:val="28"/>
          <w:szCs w:val="18"/>
          <w:vertAlign w:val="subscript"/>
          <w:lang w:eastAsia="ru-RU"/>
        </w:rPr>
        <w:t xml:space="preserve"> </w:t>
      </w:r>
      <w:r w:rsidRPr="00532FCE">
        <w:rPr>
          <w:rFonts w:ascii="Times New Roman" w:eastAsia="Times New Roman" w:hAnsi="Times New Roman" w:cs="Times New Roman"/>
          <w:sz w:val="28"/>
          <w:szCs w:val="18"/>
          <w:lang w:eastAsia="ru-RU"/>
        </w:rPr>
        <w:t xml:space="preserve"> </w:t>
      </w:r>
      <w:r w:rsidRPr="00532FCE">
        <w:rPr>
          <w:rFonts w:ascii="Times New Roman" w:eastAsia="Times New Roman" w:hAnsi="Times New Roman" w:cs="Times New Roman"/>
          <w:color w:val="000000"/>
          <w:sz w:val="28"/>
          <w:szCs w:val="18"/>
          <w:lang w:eastAsia="ru-RU"/>
        </w:rPr>
        <w:t>—</w:t>
      </w:r>
      <w:proofErr w:type="gramEnd"/>
      <w:r w:rsidRPr="00532FCE">
        <w:rPr>
          <w:rFonts w:ascii="Times New Roman" w:eastAsia="Times New Roman" w:hAnsi="Times New Roman" w:cs="Times New Roman"/>
          <w:color w:val="000000"/>
          <w:sz w:val="28"/>
          <w:szCs w:val="18"/>
          <w:lang w:eastAsia="ru-RU"/>
        </w:rPr>
        <w:t xml:space="preserve"> общее сопротивление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roofErr w:type="spellStart"/>
      <w:proofErr w:type="gramStart"/>
      <w:r w:rsidRPr="00532FCE">
        <w:rPr>
          <w:rFonts w:ascii="Times New Roman" w:eastAsia="Times New Roman" w:hAnsi="Times New Roman" w:cs="Times New Roman"/>
          <w:i/>
          <w:iCs/>
          <w:smallCaps/>
          <w:color w:val="000000"/>
          <w:sz w:val="28"/>
          <w:szCs w:val="18"/>
          <w:lang w:val="en-US" w:eastAsia="ru-RU"/>
        </w:rPr>
        <w:t>R</w:t>
      </w:r>
      <w:r w:rsidRPr="00532FCE">
        <w:rPr>
          <w:rFonts w:ascii="Times New Roman" w:eastAsia="Times New Roman" w:hAnsi="Times New Roman" w:cs="Times New Roman"/>
          <w:i/>
          <w:iCs/>
          <w:smallCaps/>
          <w:color w:val="000000"/>
          <w:sz w:val="28"/>
          <w:szCs w:val="18"/>
          <w:vertAlign w:val="subscript"/>
          <w:lang w:val="en-US" w:eastAsia="ru-RU"/>
        </w:rPr>
        <w:t>b</w:t>
      </w:r>
      <w:proofErr w:type="spellEnd"/>
      <w:r w:rsidRPr="00532FCE">
        <w:rPr>
          <w:rFonts w:ascii="Times New Roman" w:eastAsia="Times New Roman" w:hAnsi="Times New Roman" w:cs="Times New Roman"/>
          <w:i/>
          <w:iCs/>
          <w:smallCaps/>
          <w:color w:val="000000"/>
          <w:sz w:val="28"/>
          <w:szCs w:val="18"/>
          <w:vertAlign w:val="subscript"/>
          <w:lang w:eastAsia="ru-RU"/>
        </w:rPr>
        <w:t>.</w:t>
      </w:r>
      <w:proofErr w:type="gramEnd"/>
      <w:r w:rsidRPr="00532FCE">
        <w:rPr>
          <w:rFonts w:ascii="Times New Roman" w:eastAsia="Times New Roman" w:hAnsi="Times New Roman" w:cs="Times New Roman"/>
          <w:i/>
          <w:iCs/>
          <w:smallCaps/>
          <w:color w:val="000000"/>
          <w:sz w:val="28"/>
          <w:szCs w:val="18"/>
          <w:vertAlign w:val="subscript"/>
          <w:lang w:eastAsia="ru-RU"/>
        </w:rPr>
        <w:t xml:space="preserve"> </w:t>
      </w:r>
      <w:proofErr w:type="gramStart"/>
      <w:r w:rsidRPr="00532FCE">
        <w:rPr>
          <w:rFonts w:ascii="Times New Roman" w:eastAsia="Times New Roman" w:hAnsi="Times New Roman" w:cs="Times New Roman"/>
          <w:i/>
          <w:color w:val="000000"/>
          <w:sz w:val="28"/>
          <w:szCs w:val="18"/>
          <w:vertAlign w:val="subscript"/>
          <w:lang w:eastAsia="ru-RU"/>
        </w:rPr>
        <w:t>п</w:t>
      </w:r>
      <w:proofErr w:type="gramEnd"/>
      <w:r w:rsidRPr="00532FCE">
        <w:rPr>
          <w:rFonts w:ascii="Times New Roman" w:eastAsia="Times New Roman" w:hAnsi="Times New Roman" w:cs="Times New Roman"/>
          <w:color w:val="000000"/>
          <w:sz w:val="28"/>
          <w:szCs w:val="18"/>
          <w:lang w:eastAsia="ru-RU"/>
        </w:rPr>
        <w:t xml:space="preserve"> — сопротивление </w:t>
      </w:r>
      <w:proofErr w:type="spellStart"/>
      <w:r w:rsidRPr="00532FCE">
        <w:rPr>
          <w:rFonts w:ascii="Times New Roman" w:eastAsia="Times New Roman" w:hAnsi="Times New Roman" w:cs="Times New Roman"/>
          <w:color w:val="000000"/>
          <w:sz w:val="28"/>
          <w:szCs w:val="18"/>
          <w:lang w:eastAsia="ru-RU"/>
        </w:rPr>
        <w:t>влагообмену</w:t>
      </w:r>
      <w:proofErr w:type="spellEnd"/>
      <w:r w:rsidRPr="00532FCE">
        <w:rPr>
          <w:rFonts w:ascii="Times New Roman" w:eastAsia="Times New Roman" w:hAnsi="Times New Roman" w:cs="Times New Roman"/>
          <w:color w:val="000000"/>
          <w:sz w:val="28"/>
          <w:szCs w:val="18"/>
          <w:lang w:eastAsia="ru-RU"/>
        </w:rPr>
        <w:t xml:space="preserve"> у внутренней поверхности в </w:t>
      </w:r>
      <w:r w:rsidRPr="00532FCE">
        <w:rPr>
          <w:rFonts w:ascii="Times New Roman" w:eastAsia="Times New Roman" w:hAnsi="Times New Roman" w:cs="Times New Roman"/>
          <w:iCs/>
          <w:color w:val="000000"/>
          <w:sz w:val="28"/>
          <w:szCs w:val="18"/>
          <w:lang w:eastAsia="ru-RU"/>
        </w:rPr>
        <w:t>мм·ч·м</w:t>
      </w:r>
      <w:r w:rsidRPr="00532FCE">
        <w:rPr>
          <w:rFonts w:ascii="Times New Roman" w:eastAsia="Times New Roman" w:hAnsi="Times New Roman" w:cs="Times New Roman"/>
          <w:iCs/>
          <w:color w:val="000000"/>
          <w:sz w:val="28"/>
          <w:szCs w:val="18"/>
          <w:vertAlign w:val="superscript"/>
          <w:lang w:eastAsia="ru-RU"/>
        </w:rPr>
        <w:t>2</w:t>
      </w:r>
      <w:r w:rsidRPr="00532FCE">
        <w:rPr>
          <w:rFonts w:ascii="Times New Roman" w:eastAsia="Times New Roman" w:hAnsi="Times New Roman" w:cs="Times New Roman"/>
          <w:iCs/>
          <w:color w:val="000000"/>
          <w:sz w:val="28"/>
          <w:szCs w:val="18"/>
          <w:lang w:eastAsia="ru-RU"/>
        </w:rPr>
        <w:t xml:space="preserve">/мг, </w:t>
      </w:r>
      <w:r w:rsidRPr="00532FCE">
        <w:rPr>
          <w:rFonts w:ascii="Times New Roman" w:eastAsia="Times New Roman" w:hAnsi="Times New Roman" w:cs="Times New Roman"/>
          <w:color w:val="000000"/>
          <w:sz w:val="28"/>
          <w:szCs w:val="18"/>
          <w:lang w:eastAsia="ru-RU"/>
        </w:rPr>
        <w:t>которое можно приближенно определить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tabs>
          <w:tab w:val="left" w:pos="3586"/>
        </w:tabs>
        <w:spacing w:after="0" w:line="240" w:lineRule="auto"/>
        <w:ind w:firstLine="709"/>
        <w:jc w:val="center"/>
        <w:rPr>
          <w:rFonts w:ascii="Times New Roman" w:eastAsia="Times New Roman" w:hAnsi="Times New Roman" w:cs="Times New Roman"/>
          <w:sz w:val="28"/>
          <w:szCs w:val="20"/>
          <w:lang w:eastAsia="ru-RU"/>
        </w:rPr>
      </w:pPr>
      <w:proofErr w:type="spellStart"/>
      <w:proofErr w:type="gramStart"/>
      <w:r w:rsidRPr="00532FCE">
        <w:rPr>
          <w:rFonts w:ascii="Times New Roman" w:eastAsia="Times New Roman" w:hAnsi="Times New Roman" w:cs="Times New Roman"/>
          <w:b/>
          <w:i/>
          <w:iCs/>
          <w:smallCaps/>
          <w:color w:val="000000"/>
          <w:sz w:val="28"/>
          <w:szCs w:val="18"/>
          <w:lang w:val="en-US" w:eastAsia="ru-RU"/>
        </w:rPr>
        <w:t>R</w:t>
      </w:r>
      <w:r w:rsidRPr="00532FCE">
        <w:rPr>
          <w:rFonts w:ascii="Times New Roman" w:eastAsia="Times New Roman" w:hAnsi="Times New Roman" w:cs="Times New Roman"/>
          <w:b/>
          <w:i/>
          <w:iCs/>
          <w:smallCaps/>
          <w:color w:val="000000"/>
          <w:sz w:val="28"/>
          <w:szCs w:val="18"/>
          <w:vertAlign w:val="subscript"/>
          <w:lang w:val="en-US" w:eastAsia="ru-RU"/>
        </w:rPr>
        <w:t>b</w:t>
      </w:r>
      <w:proofErr w:type="spellEnd"/>
      <w:r w:rsidRPr="00532FCE">
        <w:rPr>
          <w:rFonts w:ascii="Times New Roman" w:eastAsia="Times New Roman" w:hAnsi="Times New Roman" w:cs="Times New Roman"/>
          <w:b/>
          <w:i/>
          <w:iCs/>
          <w:smallCaps/>
          <w:color w:val="000000"/>
          <w:sz w:val="28"/>
          <w:szCs w:val="18"/>
          <w:vertAlign w:val="subscript"/>
          <w:lang w:eastAsia="ru-RU"/>
        </w:rPr>
        <w:t>.</w:t>
      </w:r>
      <w:proofErr w:type="gramEnd"/>
      <w:r w:rsidRPr="00532FCE">
        <w:rPr>
          <w:rFonts w:ascii="Times New Roman" w:eastAsia="Times New Roman" w:hAnsi="Times New Roman" w:cs="Times New Roman"/>
          <w:b/>
          <w:i/>
          <w:iCs/>
          <w:smallCaps/>
          <w:color w:val="000000"/>
          <w:sz w:val="28"/>
          <w:szCs w:val="18"/>
          <w:vertAlign w:val="subscript"/>
          <w:lang w:eastAsia="ru-RU"/>
        </w:rPr>
        <w:t xml:space="preserve"> </w:t>
      </w:r>
      <w:proofErr w:type="gramStart"/>
      <w:r w:rsidRPr="00532FCE">
        <w:rPr>
          <w:rFonts w:ascii="Times New Roman" w:eastAsia="Times New Roman" w:hAnsi="Times New Roman" w:cs="Times New Roman"/>
          <w:b/>
          <w:i/>
          <w:color w:val="000000"/>
          <w:sz w:val="28"/>
          <w:szCs w:val="18"/>
          <w:vertAlign w:val="subscript"/>
          <w:lang w:eastAsia="ru-RU"/>
        </w:rPr>
        <w:t>п</w:t>
      </w:r>
      <w:proofErr w:type="gramEnd"/>
      <w:r w:rsidRPr="00532FCE">
        <w:rPr>
          <w:rFonts w:ascii="Times New Roman" w:eastAsia="Times New Roman" w:hAnsi="Times New Roman" w:cs="Times New Roman"/>
          <w:b/>
          <w:i/>
          <w:color w:val="000000"/>
          <w:sz w:val="28"/>
          <w:szCs w:val="18"/>
          <w:lang w:eastAsia="ru-RU"/>
        </w:rPr>
        <w:t>=1−φ</w:t>
      </w:r>
      <w:r w:rsidRPr="00532FCE">
        <w:rPr>
          <w:rFonts w:ascii="Times New Roman" w:eastAsia="Times New Roman" w:hAnsi="Times New Roman" w:cs="Times New Roman"/>
          <w:b/>
          <w:i/>
          <w:color w:val="000000"/>
          <w:sz w:val="28"/>
          <w:szCs w:val="18"/>
          <w:vertAlign w:val="subscript"/>
          <w:lang w:eastAsia="ru-RU"/>
        </w:rPr>
        <w:t>в</w:t>
      </w:r>
      <w:r w:rsidRPr="00532FCE">
        <w:rPr>
          <w:rFonts w:ascii="Times New Roman" w:eastAsia="Times New Roman" w:hAnsi="Times New Roman" w:cs="Times New Roman"/>
          <w:b/>
          <w:color w:val="000000"/>
          <w:sz w:val="28"/>
          <w:szCs w:val="18"/>
          <w:vertAlign w:val="subscript"/>
          <w:lang w:eastAsia="ru-RU"/>
        </w:rPr>
        <w:t xml:space="preserve"> </w:t>
      </w:r>
      <w:r w:rsidRPr="00532FCE">
        <w:rPr>
          <w:rFonts w:ascii="Times New Roman" w:eastAsia="Times New Roman" w:hAnsi="Times New Roman" w:cs="Times New Roman"/>
          <w:b/>
          <w:i/>
          <w:color w:val="000000"/>
          <w:sz w:val="28"/>
          <w:szCs w:val="18"/>
          <w:lang w:eastAsia="ru-RU"/>
        </w:rPr>
        <w:t>/100</w:t>
      </w:r>
      <w:r w:rsidRPr="00532FCE">
        <w:rPr>
          <w:rFonts w:ascii="Times New Roman" w:eastAsia="Times New Roman" w:hAnsi="Times New Roman" w:cs="Times New Roman"/>
          <w:color w:val="000000"/>
          <w:sz w:val="28"/>
          <w:szCs w:val="18"/>
          <w:lang w:eastAsia="ru-RU"/>
        </w:rPr>
        <w:t>,</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w:t>
      </w:r>
      <w:r w:rsidRPr="00532FCE">
        <w:rPr>
          <w:rFonts w:ascii="Times New Roman" w:eastAsia="Times New Roman" w:hAnsi="Times New Roman" w:cs="Times New Roman"/>
          <w:sz w:val="28"/>
          <w:szCs w:val="18"/>
          <w:lang w:eastAsia="ru-RU"/>
        </w:rPr>
        <w:t>40</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i/>
          <w:color w:val="000000"/>
          <w:sz w:val="28"/>
          <w:szCs w:val="18"/>
          <w:lang w:eastAsia="ru-RU"/>
        </w:rPr>
        <w:sym w:font="Symbol" w:char="F06A"/>
      </w:r>
      <w:r w:rsidRPr="00532FCE">
        <w:rPr>
          <w:rFonts w:ascii="Times New Roman" w:eastAsia="Times New Roman" w:hAnsi="Times New Roman" w:cs="Times New Roman"/>
          <w:color w:val="000000"/>
          <w:sz w:val="28"/>
          <w:szCs w:val="18"/>
          <w:lang w:eastAsia="ru-RU"/>
        </w:rPr>
        <w:t xml:space="preserve"> — относительная влажность воздуха внутри помещения, %.</w:t>
      </w:r>
    </w:p>
    <w:p w:rsidR="00532FCE" w:rsidRPr="00532FCE" w:rsidRDefault="00532FCE" w:rsidP="00532FCE">
      <w:pPr>
        <w:shd w:val="clear" w:color="auto" w:fill="FFFFFF"/>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3FC0E060" wp14:editId="656C97C4">
            <wp:extent cx="6115050" cy="63817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t="1035"/>
                    <a:stretch>
                      <a:fillRect/>
                    </a:stretch>
                  </pic:blipFill>
                  <pic:spPr bwMode="auto">
                    <a:xfrm>
                      <a:off x="0" y="0"/>
                      <a:ext cx="6115050" cy="6381750"/>
                    </a:xfrm>
                    <a:prstGeom prst="rect">
                      <a:avLst/>
                    </a:prstGeom>
                    <a:noFill/>
                    <a:ln>
                      <a:noFill/>
                    </a:ln>
                  </pic:spPr>
                </pic:pic>
              </a:graphicData>
            </a:graphic>
          </wp:inline>
        </w:drawing>
      </w:r>
    </w:p>
    <w:p w:rsidR="00532FCE" w:rsidRPr="00532FCE" w:rsidRDefault="00532FCE" w:rsidP="00532FCE">
      <w:pPr>
        <w:shd w:val="clear" w:color="auto" w:fill="FFFFFF"/>
        <w:spacing w:after="0" w:line="240" w:lineRule="auto"/>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jc w:val="center"/>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sz w:val="28"/>
          <w:szCs w:val="20"/>
          <w:lang w:eastAsia="ru-RU"/>
        </w:rPr>
        <w:t>Рисунок 2.34</w:t>
      </w:r>
      <w:r w:rsidRPr="00532FCE">
        <w:rPr>
          <w:rFonts w:ascii="Times New Roman" w:eastAsia="Times New Roman" w:hAnsi="Times New Roman" w:cs="Times New Roman"/>
          <w:color w:val="000000"/>
          <w:sz w:val="28"/>
          <w:szCs w:val="18"/>
          <w:lang w:eastAsia="ru-RU"/>
        </w:rPr>
        <w:t xml:space="preserve"> – Сопротивление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1/</w:t>
      </w:r>
      <w:r w:rsidRPr="00532FCE">
        <w:rPr>
          <w:rFonts w:ascii="Times New Roman" w:eastAsia="Times New Roman" w:hAnsi="Times New Roman" w:cs="Times New Roman"/>
          <w:iCs/>
          <w:color w:val="000000"/>
          <w:sz w:val="28"/>
          <w:szCs w:val="18"/>
          <w:lang w:eastAsia="ru-RU"/>
        </w:rPr>
        <w:sym w:font="Symbol" w:char="F044"/>
      </w:r>
      <w:r w:rsidRPr="00532FCE">
        <w:rPr>
          <w:rFonts w:ascii="Times New Roman" w:eastAsia="Times New Roman" w:hAnsi="Times New Roman" w:cs="Times New Roman"/>
          <w:iCs/>
          <w:color w:val="000000"/>
          <w:sz w:val="28"/>
          <w:szCs w:val="18"/>
          <w:lang w:eastAsia="ru-RU"/>
        </w:rPr>
        <w:t xml:space="preserve"> (</w:t>
      </w:r>
      <w:proofErr w:type="gramStart"/>
      <w:r w:rsidRPr="00532FCE">
        <w:rPr>
          <w:rFonts w:ascii="Times New Roman" w:eastAsia="Times New Roman" w:hAnsi="Times New Roman" w:cs="Times New Roman"/>
          <w:b/>
          <w:i/>
          <w:iCs/>
          <w:color w:val="000000"/>
          <w:sz w:val="28"/>
          <w:szCs w:val="18"/>
          <w:lang w:val="en-US" w:eastAsia="ru-RU"/>
        </w:rPr>
        <w:t>R</w:t>
      </w:r>
      <w:proofErr w:type="gramEnd"/>
      <w:r w:rsidRPr="00532FCE">
        <w:rPr>
          <w:rFonts w:ascii="Times New Roman" w:eastAsia="Times New Roman" w:hAnsi="Times New Roman" w:cs="Times New Roman"/>
          <w:b/>
          <w:i/>
          <w:iCs/>
          <w:color w:val="000000"/>
          <w:sz w:val="28"/>
          <w:szCs w:val="18"/>
          <w:vertAlign w:val="subscript"/>
          <w:lang w:eastAsia="ru-RU"/>
        </w:rPr>
        <w:t>п</w:t>
      </w:r>
      <w:r w:rsidRPr="00532FCE">
        <w:rPr>
          <w:rFonts w:ascii="Times New Roman" w:eastAsia="Times New Roman" w:hAnsi="Times New Roman" w:cs="Times New Roman"/>
          <w:iCs/>
          <w:color w:val="000000"/>
          <w:sz w:val="28"/>
          <w:szCs w:val="18"/>
          <w:lang w:eastAsia="ru-RU"/>
        </w:rPr>
        <w:t>) однослойной и многослойной конструкции.</w:t>
      </w:r>
    </w:p>
    <w:p w:rsidR="00532FCE" w:rsidRPr="00532FCE" w:rsidRDefault="00532FCE" w:rsidP="00532FCE">
      <w:pPr>
        <w:shd w:val="clear" w:color="auto" w:fill="FFFFFF"/>
        <w:spacing w:after="0" w:line="240" w:lineRule="auto"/>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Влажность материалов в ограждающих конструкциях зданий при нормальных условиях эксплуатации не должна превышать допустимых величин, приведенных в приложении </w:t>
      </w:r>
      <w:r w:rsidRPr="00532FCE">
        <w:rPr>
          <w:rFonts w:ascii="Times New Roman" w:eastAsia="Times New Roman" w:hAnsi="Times New Roman" w:cs="Times New Roman"/>
          <w:sz w:val="28"/>
          <w:szCs w:val="18"/>
          <w:lang w:eastAsia="ru-RU"/>
        </w:rPr>
        <w:t>3*</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sz w:val="28"/>
          <w:szCs w:val="28"/>
          <w:lang w:eastAsia="ru-RU"/>
        </w:rPr>
        <w:t>СНиП РК 2.04-03-2002</w:t>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В отапливаемых зданиях не требуется рассчитывать на диффузное увлажнение:</w:t>
      </w:r>
    </w:p>
    <w:p w:rsidR="00532FCE" w:rsidRPr="00532FCE" w:rsidRDefault="00532FCE" w:rsidP="00532FCE">
      <w:pPr>
        <w:numPr>
          <w:ilvl w:val="0"/>
          <w:numId w:val="12"/>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конструкции помещений с сухим режимом; </w:t>
      </w:r>
    </w:p>
    <w:p w:rsidR="00532FCE" w:rsidRPr="00532FCE" w:rsidRDefault="00532FCE" w:rsidP="00532FCE">
      <w:pPr>
        <w:numPr>
          <w:ilvl w:val="0"/>
          <w:numId w:val="12"/>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однослойные наружные стены помещений с нормальным режимом; </w:t>
      </w:r>
    </w:p>
    <w:p w:rsidR="00532FCE" w:rsidRPr="00532FCE" w:rsidRDefault="00532FCE" w:rsidP="00532FCE">
      <w:pPr>
        <w:numPr>
          <w:ilvl w:val="0"/>
          <w:numId w:val="12"/>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 xml:space="preserve">трехслойные наружные стены с внутренним и наружным слоями из бетона или железобетона или других малопроницаемых материалов; </w:t>
      </w:r>
    </w:p>
    <w:p w:rsidR="00532FCE" w:rsidRPr="00532FCE" w:rsidRDefault="00532FCE" w:rsidP="00532FCE">
      <w:pPr>
        <w:numPr>
          <w:ilvl w:val="0"/>
          <w:numId w:val="12"/>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помещений с нормальным режимом, если отношение сопротивления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внутреннего слоя к сопротивлению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наружного слоя больше 1,2; </w:t>
      </w:r>
    </w:p>
    <w:p w:rsidR="00532FCE" w:rsidRPr="00532FCE" w:rsidRDefault="00532FCE" w:rsidP="00532FCE">
      <w:pPr>
        <w:numPr>
          <w:ilvl w:val="0"/>
          <w:numId w:val="12"/>
        </w:numPr>
        <w:shd w:val="clear" w:color="auto" w:fill="FFFFFF"/>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помещений с влажным режимом, если отношение сопротивлений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указанных слоев больше 1,5.</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Требуемое сопротивление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слоев наружных ограждающих конструкций, расположенных между помещением и плоскостью возможной конденсации (рисунок 2.30), включая пароизоляционный слой, можно определить исходя из требования о недопустимости систематического накопления влаги в ограждениях за годовой период в процессе эксплуатации:</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tabs>
          <w:tab w:val="left" w:pos="3557"/>
        </w:tabs>
        <w:spacing w:after="0" w:line="240" w:lineRule="auto"/>
        <w:ind w:firstLine="709"/>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b/>
          <w:i/>
          <w:iCs/>
          <w:sz w:val="28"/>
          <w:szCs w:val="18"/>
          <w:lang w:val="en-US" w:eastAsia="ru-RU"/>
        </w:rPr>
        <w:t>R</w:t>
      </w:r>
      <w:proofErr w:type="spellStart"/>
      <w:r w:rsidRPr="00532FCE">
        <w:rPr>
          <w:rFonts w:ascii="Times New Roman" w:eastAsia="Times New Roman" w:hAnsi="Times New Roman" w:cs="Times New Roman"/>
          <w:b/>
          <w:i/>
          <w:iCs/>
          <w:smallCaps/>
          <w:color w:val="000000"/>
          <w:sz w:val="28"/>
          <w:szCs w:val="18"/>
          <w:vertAlign w:val="subscript"/>
          <w:lang w:eastAsia="ru-RU"/>
        </w:rPr>
        <w:t>п</w:t>
      </w:r>
      <w:r w:rsidRPr="00532FCE">
        <w:rPr>
          <w:rFonts w:ascii="Times New Roman" w:eastAsia="Times New Roman" w:hAnsi="Times New Roman" w:cs="Times New Roman"/>
          <w:b/>
          <w:i/>
          <w:sz w:val="28"/>
          <w:szCs w:val="18"/>
          <w:vertAlign w:val="superscript"/>
          <w:lang w:eastAsia="ru-RU"/>
        </w:rPr>
        <w:t>тр</w:t>
      </w:r>
      <w:proofErr w:type="spellEnd"/>
      <w:r w:rsidRPr="00532FCE">
        <w:rPr>
          <w:rFonts w:ascii="Times New Roman" w:eastAsia="Times New Roman" w:hAnsi="Times New Roman" w:cs="Times New Roman"/>
          <w:b/>
          <w:i/>
          <w:sz w:val="28"/>
          <w:szCs w:val="18"/>
          <w:lang w:eastAsia="ru-RU"/>
        </w:rPr>
        <w:t xml:space="preserve"> =</w:t>
      </w:r>
      <w:r w:rsidRPr="00532FCE">
        <w:rPr>
          <w:rFonts w:ascii="Times New Roman" w:eastAsia="Times New Roman" w:hAnsi="Times New Roman" w:cs="Times New Roman"/>
          <w:b/>
          <w:sz w:val="28"/>
          <w:szCs w:val="18"/>
          <w:lang w:eastAsia="ru-RU"/>
        </w:rPr>
        <w:t xml:space="preserve"> [(</w:t>
      </w:r>
      <w:proofErr w:type="spellStart"/>
      <w:r w:rsidRPr="00532FCE">
        <w:rPr>
          <w:rFonts w:ascii="Times New Roman" w:eastAsia="Times New Roman" w:hAnsi="Times New Roman" w:cs="Times New Roman"/>
          <w:b/>
          <w:i/>
          <w:sz w:val="28"/>
          <w:szCs w:val="18"/>
          <w:lang w:eastAsia="ru-RU"/>
        </w:rPr>
        <w:t>e</w:t>
      </w:r>
      <w:r w:rsidRPr="00532FCE">
        <w:rPr>
          <w:rFonts w:ascii="Times New Roman" w:eastAsia="Times New Roman" w:hAnsi="Times New Roman" w:cs="Times New Roman"/>
          <w:b/>
          <w:i/>
          <w:sz w:val="28"/>
          <w:szCs w:val="18"/>
          <w:vertAlign w:val="subscript"/>
          <w:lang w:eastAsia="ru-RU"/>
        </w:rPr>
        <w:t>в</w:t>
      </w:r>
      <w:proofErr w:type="spellEnd"/>
      <w:r w:rsidRPr="00532FCE">
        <w:rPr>
          <w:rFonts w:ascii="Times New Roman" w:eastAsia="Times New Roman" w:hAnsi="Times New Roman" w:cs="Times New Roman"/>
          <w:b/>
          <w:i/>
          <w:sz w:val="28"/>
          <w:szCs w:val="18"/>
          <w:vertAlign w:val="subscript"/>
          <w:lang w:eastAsia="ru-RU"/>
        </w:rPr>
        <w:t xml:space="preserve"> </w:t>
      </w:r>
      <w:r w:rsidRPr="00532FCE">
        <w:rPr>
          <w:rFonts w:ascii="Times New Roman" w:eastAsia="Times New Roman" w:hAnsi="Times New Roman" w:cs="Times New Roman"/>
          <w:b/>
          <w:i/>
          <w:sz w:val="28"/>
          <w:szCs w:val="18"/>
          <w:lang w:eastAsia="ru-RU"/>
        </w:rPr>
        <w:t>–</w:t>
      </w:r>
      <w:r w:rsidRPr="00532FCE">
        <w:rPr>
          <w:rFonts w:ascii="Times New Roman" w:eastAsia="Times New Roman" w:hAnsi="Times New Roman" w:cs="Times New Roman"/>
          <w:b/>
          <w:i/>
          <w:color w:val="000000"/>
          <w:sz w:val="28"/>
          <w:szCs w:val="18"/>
          <w:lang w:eastAsia="ru-RU"/>
        </w:rPr>
        <w:t xml:space="preserve"> Е</w:t>
      </w:r>
      <w:proofErr w:type="gramStart"/>
      <w:r w:rsidRPr="00532FCE">
        <w:rPr>
          <w:rFonts w:ascii="Times New Roman" w:eastAsia="Times New Roman" w:hAnsi="Times New Roman" w:cs="Times New Roman"/>
          <w:b/>
          <w:i/>
          <w:color w:val="000000"/>
          <w:sz w:val="28"/>
          <w:szCs w:val="18"/>
          <w:lang w:eastAsia="ru-RU"/>
        </w:rPr>
        <w:t>)·</w:t>
      </w:r>
      <w:proofErr w:type="gramEnd"/>
      <w:r w:rsidRPr="00532FCE">
        <w:rPr>
          <w:rFonts w:ascii="Times New Roman" w:eastAsia="Times New Roman" w:hAnsi="Times New Roman" w:cs="Times New Roman"/>
          <w:b/>
          <w:i/>
          <w:color w:val="000000"/>
          <w:sz w:val="28"/>
          <w:szCs w:val="18"/>
          <w:lang w:eastAsia="ru-RU"/>
        </w:rPr>
        <w:t>∑</w:t>
      </w:r>
      <w:r w:rsidRPr="00532FCE">
        <w:rPr>
          <w:rFonts w:ascii="Times New Roman" w:eastAsia="Times New Roman" w:hAnsi="Times New Roman" w:cs="Times New Roman"/>
          <w:b/>
          <w:i/>
          <w:iCs/>
          <w:smallCaps/>
          <w:color w:val="000000"/>
          <w:sz w:val="28"/>
          <w:szCs w:val="18"/>
          <w:lang w:eastAsia="ru-RU"/>
        </w:rPr>
        <w:t xml:space="preserve"> </w:t>
      </w:r>
      <w:r w:rsidRPr="00532FCE">
        <w:rPr>
          <w:rFonts w:ascii="Times New Roman" w:eastAsia="Times New Roman" w:hAnsi="Times New Roman" w:cs="Times New Roman"/>
          <w:b/>
          <w:i/>
          <w:iCs/>
          <w:smallCaps/>
          <w:color w:val="000000"/>
          <w:sz w:val="28"/>
          <w:szCs w:val="18"/>
          <w:lang w:val="en-US" w:eastAsia="ru-RU"/>
        </w:rPr>
        <w:t>R</w:t>
      </w:r>
      <w:proofErr w:type="spellStart"/>
      <w:r w:rsidRPr="00532FCE">
        <w:rPr>
          <w:rFonts w:ascii="Times New Roman" w:eastAsia="Times New Roman" w:hAnsi="Times New Roman" w:cs="Times New Roman"/>
          <w:b/>
          <w:i/>
          <w:iCs/>
          <w:smallCaps/>
          <w:color w:val="000000"/>
          <w:sz w:val="28"/>
          <w:szCs w:val="18"/>
          <w:vertAlign w:val="subscript"/>
          <w:lang w:eastAsia="ru-RU"/>
        </w:rPr>
        <w:t>п.н</w:t>
      </w:r>
      <w:proofErr w:type="spellEnd"/>
      <w:r w:rsidRPr="00532FCE">
        <w:rPr>
          <w:rFonts w:ascii="Times New Roman" w:eastAsia="Times New Roman" w:hAnsi="Times New Roman" w:cs="Times New Roman"/>
          <w:b/>
          <w:i/>
          <w:iCs/>
          <w:smallCaps/>
          <w:color w:val="000000"/>
          <w:sz w:val="28"/>
          <w:szCs w:val="18"/>
          <w:vertAlign w:val="subscript"/>
          <w:lang w:eastAsia="ru-RU"/>
        </w:rPr>
        <w:t xml:space="preserve">. </w:t>
      </w:r>
      <w:r w:rsidRPr="00532FCE">
        <w:rPr>
          <w:rFonts w:ascii="Times New Roman" w:eastAsia="Times New Roman" w:hAnsi="Times New Roman" w:cs="Times New Roman"/>
          <w:b/>
          <w:sz w:val="28"/>
          <w:szCs w:val="18"/>
          <w:lang w:eastAsia="ru-RU"/>
        </w:rPr>
        <w:t>]</w:t>
      </w:r>
      <w:r w:rsidRPr="00532FCE">
        <w:rPr>
          <w:rFonts w:ascii="Times New Roman" w:eastAsia="Times New Roman" w:hAnsi="Times New Roman" w:cs="Times New Roman"/>
          <w:b/>
          <w:i/>
          <w:sz w:val="28"/>
          <w:szCs w:val="18"/>
          <w:lang w:eastAsia="ru-RU"/>
        </w:rPr>
        <w:t xml:space="preserve"> / (</w:t>
      </w:r>
      <w:r w:rsidRPr="00532FCE">
        <w:rPr>
          <w:rFonts w:ascii="Times New Roman" w:eastAsia="Times New Roman" w:hAnsi="Times New Roman" w:cs="Times New Roman"/>
          <w:b/>
          <w:i/>
          <w:color w:val="000000"/>
          <w:sz w:val="28"/>
          <w:szCs w:val="18"/>
          <w:lang w:eastAsia="ru-RU"/>
        </w:rPr>
        <w:t>Е−</w:t>
      </w:r>
      <w:r w:rsidRPr="00532FCE">
        <w:rPr>
          <w:rFonts w:ascii="Times New Roman" w:eastAsia="Times New Roman" w:hAnsi="Times New Roman" w:cs="Times New Roman"/>
          <w:b/>
          <w:i/>
          <w:sz w:val="28"/>
          <w:szCs w:val="18"/>
          <w:lang w:eastAsia="ru-RU"/>
        </w:rPr>
        <w:t xml:space="preserve"> </w:t>
      </w:r>
      <w:proofErr w:type="spellStart"/>
      <w:r w:rsidRPr="00532FCE">
        <w:rPr>
          <w:rFonts w:ascii="Times New Roman" w:eastAsia="Times New Roman" w:hAnsi="Times New Roman" w:cs="Times New Roman"/>
          <w:b/>
          <w:i/>
          <w:sz w:val="28"/>
          <w:szCs w:val="18"/>
          <w:lang w:eastAsia="ru-RU"/>
        </w:rPr>
        <w:t>e</w:t>
      </w:r>
      <w:r w:rsidRPr="00532FCE">
        <w:rPr>
          <w:rFonts w:ascii="Times New Roman" w:eastAsia="Times New Roman" w:hAnsi="Times New Roman" w:cs="Times New Roman"/>
          <w:b/>
          <w:i/>
          <w:sz w:val="28"/>
          <w:szCs w:val="18"/>
          <w:vertAlign w:val="subscript"/>
          <w:lang w:eastAsia="ru-RU"/>
        </w:rPr>
        <w:t>н</w:t>
      </w:r>
      <w:proofErr w:type="spellEnd"/>
      <w:proofErr w:type="gramStart"/>
      <w:r w:rsidRPr="00532FCE">
        <w:rPr>
          <w:rFonts w:ascii="Times New Roman" w:eastAsia="Times New Roman" w:hAnsi="Times New Roman" w:cs="Times New Roman"/>
          <w:b/>
          <w:i/>
          <w:sz w:val="28"/>
          <w:szCs w:val="18"/>
          <w:vertAlign w:val="subscript"/>
          <w:lang w:eastAsia="ru-RU"/>
        </w:rPr>
        <w:t xml:space="preserve"> </w:t>
      </w:r>
      <w:r w:rsidRPr="00532FCE">
        <w:rPr>
          <w:rFonts w:ascii="Times New Roman" w:eastAsia="Times New Roman" w:hAnsi="Times New Roman" w:cs="Times New Roman"/>
          <w:b/>
          <w:i/>
          <w:sz w:val="28"/>
          <w:szCs w:val="18"/>
          <w:lang w:eastAsia="ru-RU"/>
        </w:rPr>
        <w:t>)</w:t>
      </w:r>
      <w:proofErr w:type="gramEnd"/>
      <w:r w:rsidRPr="00532FCE">
        <w:rPr>
          <w:rFonts w:ascii="Times New Roman" w:eastAsia="Times New Roman" w:hAnsi="Times New Roman" w:cs="Times New Roman"/>
          <w:b/>
          <w:sz w:val="28"/>
          <w:szCs w:val="18"/>
          <w:lang w:eastAsia="ru-RU"/>
        </w:rPr>
        <w:t>,</w:t>
      </w:r>
      <w:r w:rsidRPr="00532FCE">
        <w:rPr>
          <w:rFonts w:ascii="Times New Roman" w:eastAsia="Times New Roman" w:hAnsi="Times New Roman" w:cs="Times New Roman"/>
          <w:color w:val="FF0000"/>
          <w:sz w:val="28"/>
          <w:szCs w:val="18"/>
          <w:lang w:eastAsia="ru-RU"/>
        </w:rPr>
        <w:tab/>
      </w:r>
      <w:r w:rsidRPr="00532FCE">
        <w:rPr>
          <w:rFonts w:ascii="Times New Roman" w:eastAsia="Times New Roman" w:hAnsi="Times New Roman" w:cs="Times New Roman"/>
          <w:color w:val="FF0000"/>
          <w:sz w:val="28"/>
          <w:szCs w:val="18"/>
          <w:lang w:eastAsia="ru-RU"/>
        </w:rPr>
        <w:tab/>
      </w:r>
      <w:r w:rsidRPr="00532FCE">
        <w:rPr>
          <w:rFonts w:ascii="Times New Roman" w:eastAsia="Times New Roman" w:hAnsi="Times New Roman" w:cs="Times New Roman"/>
          <w:color w:val="FF0000"/>
          <w:sz w:val="28"/>
          <w:szCs w:val="18"/>
          <w:lang w:eastAsia="ru-RU"/>
        </w:rPr>
        <w:tab/>
      </w:r>
      <w:r w:rsidRPr="00532FCE">
        <w:rPr>
          <w:rFonts w:ascii="Times New Roman" w:eastAsia="Times New Roman" w:hAnsi="Times New Roman" w:cs="Times New Roman"/>
          <w:color w:val="FF0000"/>
          <w:sz w:val="28"/>
          <w:szCs w:val="18"/>
          <w:lang w:eastAsia="ru-RU"/>
        </w:rPr>
        <w:tab/>
      </w:r>
      <w:r w:rsidRPr="00532FCE">
        <w:rPr>
          <w:rFonts w:ascii="Times New Roman" w:eastAsia="Times New Roman" w:hAnsi="Times New Roman" w:cs="Times New Roman"/>
          <w:sz w:val="28"/>
          <w:szCs w:val="18"/>
          <w:lang w:eastAsia="ru-RU"/>
        </w:rPr>
        <w:t>(2.41)</w:t>
      </w:r>
    </w:p>
    <w:p w:rsidR="00532FCE" w:rsidRPr="00532FCE" w:rsidRDefault="00532FCE" w:rsidP="00532FCE">
      <w:pPr>
        <w:shd w:val="clear" w:color="auto" w:fill="FFFFFF"/>
        <w:spacing w:after="0" w:line="240" w:lineRule="auto"/>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proofErr w:type="gramStart"/>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в</w:t>
      </w:r>
      <w:proofErr w:type="gramEnd"/>
      <w:r w:rsidRPr="00532FCE">
        <w:rPr>
          <w:rFonts w:ascii="Times New Roman" w:eastAsia="Times New Roman" w:hAnsi="Times New Roman" w:cs="Times New Roman"/>
          <w:color w:val="000000"/>
          <w:sz w:val="28"/>
          <w:szCs w:val="18"/>
          <w:lang w:eastAsia="ru-RU"/>
        </w:rPr>
        <w:t xml:space="preserve"> — упругость водяного пара внутреннего воздуха, </w:t>
      </w:r>
      <w:proofErr w:type="spellStart"/>
      <w:r w:rsidRPr="00532FCE">
        <w:rPr>
          <w:rFonts w:ascii="Times New Roman" w:eastAsia="Times New Roman" w:hAnsi="Times New Roman" w:cs="Times New Roman"/>
          <w:iCs/>
          <w:color w:val="000000"/>
          <w:sz w:val="28"/>
          <w:szCs w:val="18"/>
          <w:lang w:eastAsia="ru-RU"/>
        </w:rPr>
        <w:t>гПа</w:t>
      </w:r>
      <w:proofErr w:type="spellEnd"/>
      <w:r w:rsidRPr="00532FCE">
        <w:rPr>
          <w:rFonts w:ascii="Times New Roman" w:eastAsia="Times New Roman" w:hAnsi="Times New Roman" w:cs="Times New Roman"/>
          <w:iCs/>
          <w:color w:val="000000"/>
          <w:sz w:val="28"/>
          <w:szCs w:val="18"/>
          <w:lang w:eastAsia="ru-RU"/>
        </w:rPr>
        <w:t>;</w:t>
      </w:r>
    </w:p>
    <w:p w:rsidR="00532FCE" w:rsidRPr="00532FCE" w:rsidRDefault="00532FCE" w:rsidP="00532FCE">
      <w:pPr>
        <w:spacing w:after="0" w:line="240" w:lineRule="auto"/>
        <w:ind w:firstLine="540"/>
        <w:jc w:val="both"/>
        <w:rPr>
          <w:rFonts w:ascii="Times New Roman" w:eastAsia="Times New Roman" w:hAnsi="Times New Roman" w:cs="Times New Roman"/>
          <w:color w:val="000000"/>
          <w:sz w:val="28"/>
          <w:szCs w:val="18"/>
          <w:lang w:eastAsia="ru-RU"/>
        </w:rPr>
      </w:pPr>
      <w:proofErr w:type="spellStart"/>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н</w:t>
      </w:r>
      <w:proofErr w:type="spellEnd"/>
      <w:r w:rsidRPr="00532FCE">
        <w:rPr>
          <w:rFonts w:ascii="Times New Roman" w:eastAsia="Times New Roman" w:hAnsi="Times New Roman" w:cs="Times New Roman"/>
          <w:color w:val="000000"/>
          <w:sz w:val="28"/>
          <w:szCs w:val="18"/>
          <w:lang w:eastAsia="ru-RU"/>
        </w:rPr>
        <w:t xml:space="preserve"> — средняя за годовой период упругость (парциальное давление) во</w:t>
      </w:r>
      <w:r w:rsidRPr="00532FCE">
        <w:rPr>
          <w:rFonts w:ascii="Times New Roman" w:eastAsia="Times New Roman" w:hAnsi="Times New Roman" w:cs="Times New Roman"/>
          <w:color w:val="000000"/>
          <w:sz w:val="28"/>
          <w:szCs w:val="18"/>
          <w:lang w:eastAsia="ru-RU"/>
        </w:rPr>
        <w:softHyphen/>
        <w:t xml:space="preserve">дяного пара наружного воздуха, </w:t>
      </w:r>
      <w:proofErr w:type="spellStart"/>
      <w:r w:rsidRPr="00532FCE">
        <w:rPr>
          <w:rFonts w:ascii="Times New Roman" w:eastAsia="Times New Roman" w:hAnsi="Times New Roman" w:cs="Times New Roman"/>
          <w:color w:val="000000"/>
          <w:sz w:val="28"/>
          <w:szCs w:val="18"/>
          <w:lang w:eastAsia="ru-RU"/>
        </w:rPr>
        <w:t>гПа</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определяемая по СНиП РК 2.04-01-2001;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Е — максимальная упругость за годовой период водяного пара в плоскости возможной конденсации, </w:t>
      </w:r>
      <w:proofErr w:type="spellStart"/>
      <w:r w:rsidRPr="00532FCE">
        <w:rPr>
          <w:rFonts w:ascii="Times New Roman" w:eastAsia="Times New Roman" w:hAnsi="Times New Roman" w:cs="Times New Roman"/>
          <w:iCs/>
          <w:color w:val="000000"/>
          <w:sz w:val="28"/>
          <w:szCs w:val="18"/>
          <w:lang w:eastAsia="ru-RU"/>
        </w:rPr>
        <w:t>гПа</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определяемая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i/>
          <w:iCs/>
          <w:color w:val="000000"/>
          <w:sz w:val="28"/>
          <w:szCs w:val="18"/>
          <w:lang w:eastAsia="ru-RU"/>
        </w:rPr>
        <w:t xml:space="preserve">Е </w:t>
      </w:r>
      <w:r w:rsidRPr="00532FCE">
        <w:rPr>
          <w:rFonts w:ascii="Times New Roman" w:eastAsia="Times New Roman" w:hAnsi="Times New Roman" w:cs="Times New Roman"/>
          <w:b/>
          <w:i/>
          <w:color w:val="000000"/>
          <w:sz w:val="28"/>
          <w:szCs w:val="18"/>
          <w:lang w:eastAsia="ru-RU"/>
        </w:rPr>
        <w:t>= 1/12 (Е</w:t>
      </w:r>
      <w:r w:rsidRPr="00532FCE">
        <w:rPr>
          <w:rFonts w:ascii="Times New Roman" w:eastAsia="Times New Roman" w:hAnsi="Times New Roman" w:cs="Times New Roman"/>
          <w:b/>
          <w:i/>
          <w:color w:val="000000"/>
          <w:sz w:val="28"/>
          <w:szCs w:val="18"/>
          <w:vertAlign w:val="subscript"/>
          <w:lang w:eastAsia="ru-RU"/>
        </w:rPr>
        <w:t>1</w:t>
      </w:r>
      <w:r w:rsidRPr="00532FCE">
        <w:rPr>
          <w:rFonts w:ascii="Times New Roman" w:eastAsia="Times New Roman" w:hAnsi="Times New Roman" w:cs="Times New Roman"/>
          <w:b/>
          <w:i/>
          <w:color w:val="000000"/>
          <w:sz w:val="28"/>
          <w:szCs w:val="18"/>
          <w:lang w:val="en-US" w:eastAsia="ru-RU"/>
        </w:rPr>
        <w:t>Z</w:t>
      </w:r>
      <w:r w:rsidRPr="00532FCE">
        <w:rPr>
          <w:rFonts w:ascii="Times New Roman" w:eastAsia="Times New Roman" w:hAnsi="Times New Roman" w:cs="Times New Roman"/>
          <w:b/>
          <w:i/>
          <w:color w:val="000000"/>
          <w:sz w:val="28"/>
          <w:szCs w:val="18"/>
          <w:vertAlign w:val="subscript"/>
          <w:lang w:eastAsia="ru-RU"/>
        </w:rPr>
        <w:t>1</w:t>
      </w:r>
      <w:r w:rsidRPr="00532FCE">
        <w:rPr>
          <w:rFonts w:ascii="Times New Roman" w:eastAsia="Times New Roman" w:hAnsi="Times New Roman" w:cs="Times New Roman"/>
          <w:b/>
          <w:i/>
          <w:color w:val="000000"/>
          <w:sz w:val="28"/>
          <w:szCs w:val="18"/>
          <w:lang w:eastAsia="ru-RU"/>
        </w:rPr>
        <w:t xml:space="preserve"> + Е</w:t>
      </w:r>
      <w:r w:rsidRPr="00532FCE">
        <w:rPr>
          <w:rFonts w:ascii="Times New Roman" w:eastAsia="Times New Roman" w:hAnsi="Times New Roman" w:cs="Times New Roman"/>
          <w:b/>
          <w:i/>
          <w:color w:val="000000"/>
          <w:sz w:val="28"/>
          <w:szCs w:val="18"/>
          <w:vertAlign w:val="subscript"/>
          <w:lang w:eastAsia="ru-RU"/>
        </w:rPr>
        <w:t>2</w:t>
      </w:r>
      <w:r w:rsidRPr="00532FCE">
        <w:rPr>
          <w:rFonts w:ascii="Times New Roman" w:eastAsia="Times New Roman" w:hAnsi="Times New Roman" w:cs="Times New Roman"/>
          <w:b/>
          <w:i/>
          <w:color w:val="000000"/>
          <w:sz w:val="28"/>
          <w:szCs w:val="18"/>
          <w:lang w:val="en-US" w:eastAsia="ru-RU"/>
        </w:rPr>
        <w:t>Z</w:t>
      </w:r>
      <w:r w:rsidRPr="00532FCE">
        <w:rPr>
          <w:rFonts w:ascii="Times New Roman" w:eastAsia="Times New Roman" w:hAnsi="Times New Roman" w:cs="Times New Roman"/>
          <w:b/>
          <w:i/>
          <w:color w:val="000000"/>
          <w:sz w:val="28"/>
          <w:szCs w:val="18"/>
          <w:vertAlign w:val="subscript"/>
          <w:lang w:eastAsia="ru-RU"/>
        </w:rPr>
        <w:t>2</w:t>
      </w:r>
      <w:r w:rsidRPr="00532FCE">
        <w:rPr>
          <w:rFonts w:ascii="Times New Roman" w:eastAsia="Times New Roman" w:hAnsi="Times New Roman" w:cs="Times New Roman"/>
          <w:b/>
          <w:i/>
          <w:color w:val="000000"/>
          <w:sz w:val="28"/>
          <w:szCs w:val="18"/>
          <w:lang w:eastAsia="ru-RU"/>
        </w:rPr>
        <w:t xml:space="preserve"> + </w:t>
      </w:r>
      <w:r w:rsidRPr="00532FCE">
        <w:rPr>
          <w:rFonts w:ascii="Times New Roman" w:eastAsia="Times New Roman" w:hAnsi="Times New Roman" w:cs="Times New Roman"/>
          <w:b/>
          <w:i/>
          <w:iCs/>
          <w:color w:val="000000"/>
          <w:sz w:val="28"/>
          <w:szCs w:val="18"/>
          <w:lang w:val="en-US" w:eastAsia="ru-RU"/>
        </w:rPr>
        <w:t>E</w:t>
      </w:r>
      <w:r w:rsidRPr="00532FCE">
        <w:rPr>
          <w:rFonts w:ascii="Times New Roman" w:eastAsia="Times New Roman" w:hAnsi="Times New Roman" w:cs="Times New Roman"/>
          <w:b/>
          <w:i/>
          <w:iCs/>
          <w:color w:val="000000"/>
          <w:sz w:val="28"/>
          <w:szCs w:val="18"/>
          <w:vertAlign w:val="subscript"/>
          <w:lang w:eastAsia="ru-RU"/>
        </w:rPr>
        <w:t>3</w:t>
      </w:r>
      <w:r w:rsidRPr="00532FCE">
        <w:rPr>
          <w:rFonts w:ascii="Times New Roman" w:eastAsia="Times New Roman" w:hAnsi="Times New Roman" w:cs="Times New Roman"/>
          <w:b/>
          <w:i/>
          <w:iCs/>
          <w:color w:val="000000"/>
          <w:sz w:val="28"/>
          <w:szCs w:val="18"/>
          <w:lang w:val="en-US" w:eastAsia="ru-RU"/>
        </w:rPr>
        <w:t>Z</w:t>
      </w:r>
      <w:r w:rsidRPr="00532FCE">
        <w:rPr>
          <w:rFonts w:ascii="Times New Roman" w:eastAsia="Times New Roman" w:hAnsi="Times New Roman" w:cs="Times New Roman"/>
          <w:b/>
          <w:i/>
          <w:iCs/>
          <w:color w:val="000000"/>
          <w:sz w:val="28"/>
          <w:szCs w:val="18"/>
          <w:vertAlign w:val="subscript"/>
          <w:lang w:eastAsia="ru-RU"/>
        </w:rPr>
        <w:t>3</w:t>
      </w:r>
      <w:r w:rsidRPr="00532FCE">
        <w:rPr>
          <w:rFonts w:ascii="Times New Roman" w:eastAsia="Times New Roman" w:hAnsi="Times New Roman" w:cs="Times New Roman"/>
          <w:b/>
          <w:i/>
          <w:iCs/>
          <w:color w:val="000000"/>
          <w:sz w:val="28"/>
          <w:szCs w:val="18"/>
          <w:lang w:eastAsia="ru-RU"/>
        </w:rPr>
        <w:t xml:space="preserve"> </w:t>
      </w:r>
      <w:r w:rsidRPr="00532FCE">
        <w:rPr>
          <w:rFonts w:ascii="Times New Roman" w:eastAsia="Times New Roman" w:hAnsi="Times New Roman" w:cs="Times New Roman"/>
          <w:b/>
          <w:i/>
          <w:color w:val="000000"/>
          <w:sz w:val="28"/>
          <w:szCs w:val="18"/>
          <w:lang w:eastAsia="ru-RU"/>
        </w:rPr>
        <w:t xml:space="preserve">+ </w:t>
      </w:r>
      <w:r w:rsidRPr="00532FCE">
        <w:rPr>
          <w:rFonts w:ascii="Times New Roman" w:eastAsia="Times New Roman" w:hAnsi="Times New Roman" w:cs="Times New Roman"/>
          <w:b/>
          <w:i/>
          <w:iCs/>
          <w:color w:val="000000"/>
          <w:sz w:val="28"/>
          <w:szCs w:val="18"/>
          <w:lang w:eastAsia="ru-RU"/>
        </w:rPr>
        <w:t>Е</w:t>
      </w:r>
      <w:r w:rsidRPr="00532FCE">
        <w:rPr>
          <w:rFonts w:ascii="Times New Roman" w:eastAsia="Times New Roman" w:hAnsi="Times New Roman" w:cs="Times New Roman"/>
          <w:b/>
          <w:i/>
          <w:iCs/>
          <w:color w:val="000000"/>
          <w:sz w:val="28"/>
          <w:szCs w:val="18"/>
          <w:vertAlign w:val="subscript"/>
          <w:lang w:eastAsia="ru-RU"/>
        </w:rPr>
        <w:t>4</w:t>
      </w:r>
      <w:r w:rsidRPr="00532FCE">
        <w:rPr>
          <w:rFonts w:ascii="Times New Roman" w:eastAsia="Times New Roman" w:hAnsi="Times New Roman" w:cs="Times New Roman"/>
          <w:b/>
          <w:i/>
          <w:iCs/>
          <w:color w:val="000000"/>
          <w:sz w:val="28"/>
          <w:szCs w:val="18"/>
          <w:lang w:val="en-US" w:eastAsia="ru-RU"/>
        </w:rPr>
        <w:t>Z</w:t>
      </w:r>
      <w:r w:rsidRPr="00532FCE">
        <w:rPr>
          <w:rFonts w:ascii="Times New Roman" w:eastAsia="Times New Roman" w:hAnsi="Times New Roman" w:cs="Times New Roman"/>
          <w:b/>
          <w:i/>
          <w:iCs/>
          <w:color w:val="000000"/>
          <w:sz w:val="28"/>
          <w:szCs w:val="18"/>
          <w:vertAlign w:val="subscript"/>
          <w:lang w:eastAsia="ru-RU"/>
        </w:rPr>
        <w:t>4</w:t>
      </w:r>
      <w:r w:rsidRPr="00532FCE">
        <w:rPr>
          <w:rFonts w:ascii="Times New Roman" w:eastAsia="Times New Roman" w:hAnsi="Times New Roman" w:cs="Times New Roman"/>
          <w:b/>
          <w:i/>
          <w:iCs/>
          <w:color w:val="000000"/>
          <w:sz w:val="28"/>
          <w:szCs w:val="18"/>
          <w:lang w:eastAsia="ru-RU"/>
        </w:rPr>
        <w:t>)</w:t>
      </w:r>
      <w:r w:rsidRPr="00532FCE">
        <w:rPr>
          <w:rFonts w:ascii="Times New Roman" w:eastAsia="Times New Roman" w:hAnsi="Times New Roman" w:cs="Times New Roman"/>
          <w:iCs/>
          <w:color w:val="000000"/>
          <w:sz w:val="28"/>
          <w:szCs w:val="18"/>
          <w:lang w:eastAsia="ru-RU"/>
        </w:rPr>
        <w:t>,</w:t>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iCs/>
          <w:color w:val="000000"/>
          <w:sz w:val="28"/>
          <w:szCs w:val="18"/>
          <w:lang w:eastAsia="ru-RU"/>
        </w:rPr>
        <w:tab/>
      </w:r>
      <w:r w:rsidRPr="00532FCE">
        <w:rPr>
          <w:rFonts w:ascii="Times New Roman" w:eastAsia="Times New Roman" w:hAnsi="Times New Roman" w:cs="Times New Roman"/>
          <w:color w:val="000000"/>
          <w:sz w:val="28"/>
          <w:szCs w:val="18"/>
          <w:lang w:eastAsia="ru-RU"/>
        </w:rPr>
        <w:t>(2.42)</w:t>
      </w:r>
    </w:p>
    <w:p w:rsidR="00532FCE" w:rsidRPr="00532FCE" w:rsidRDefault="00532FCE" w:rsidP="00532FCE">
      <w:pPr>
        <w:shd w:val="clear" w:color="auto" w:fill="FFFFFF"/>
        <w:spacing w:after="0" w:line="240" w:lineRule="auto"/>
        <w:ind w:firstLine="709"/>
        <w:jc w:val="center"/>
        <w:rPr>
          <w:rFonts w:ascii="Times New Roman" w:eastAsia="Times New Roman" w:hAnsi="Times New Roman" w:cs="Times New Roman"/>
          <w:color w:val="000000"/>
          <w:sz w:val="28"/>
          <w:szCs w:val="18"/>
          <w:lang w:eastAsia="ru-RU"/>
        </w:rPr>
      </w:pPr>
    </w:p>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где </w:t>
      </w:r>
      <w:r w:rsidRPr="00532FCE">
        <w:rPr>
          <w:rFonts w:ascii="Times New Roman" w:eastAsia="Times New Roman" w:hAnsi="Times New Roman" w:cs="Times New Roman"/>
          <w:iCs/>
          <w:color w:val="000000"/>
          <w:sz w:val="28"/>
          <w:szCs w:val="18"/>
          <w:lang w:val="en-US" w:eastAsia="ru-RU"/>
        </w:rPr>
        <w:t>Z</w:t>
      </w:r>
      <w:r w:rsidRPr="00532FCE">
        <w:rPr>
          <w:rFonts w:ascii="Times New Roman" w:eastAsia="Times New Roman" w:hAnsi="Times New Roman" w:cs="Times New Roman"/>
          <w:iCs/>
          <w:color w:val="000000"/>
          <w:sz w:val="28"/>
          <w:szCs w:val="18"/>
          <w:vertAlign w:val="subscript"/>
          <w:lang w:eastAsia="ru-RU"/>
        </w:rPr>
        <w:t>1</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iCs/>
          <w:color w:val="000000"/>
          <w:sz w:val="28"/>
          <w:szCs w:val="18"/>
          <w:lang w:val="en-US" w:eastAsia="ru-RU"/>
        </w:rPr>
        <w:t>Z</w:t>
      </w:r>
      <w:r w:rsidRPr="00532FCE">
        <w:rPr>
          <w:rFonts w:ascii="Times New Roman" w:eastAsia="Times New Roman" w:hAnsi="Times New Roman" w:cs="Times New Roman"/>
          <w:iCs/>
          <w:color w:val="000000"/>
          <w:sz w:val="28"/>
          <w:szCs w:val="18"/>
          <w:vertAlign w:val="subscript"/>
          <w:lang w:eastAsia="ru-RU"/>
        </w:rPr>
        <w:t>2</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val="en-US" w:eastAsia="ru-RU"/>
        </w:rPr>
        <w:t>Z</w:t>
      </w:r>
      <w:r w:rsidRPr="00532FCE">
        <w:rPr>
          <w:rFonts w:ascii="Times New Roman" w:eastAsia="Times New Roman" w:hAnsi="Times New Roman" w:cs="Times New Roman"/>
          <w:color w:val="000000"/>
          <w:sz w:val="28"/>
          <w:szCs w:val="18"/>
          <w:vertAlign w:val="subscript"/>
          <w:lang w:eastAsia="ru-RU"/>
        </w:rPr>
        <w:t>3</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color w:val="000000"/>
          <w:sz w:val="28"/>
          <w:szCs w:val="18"/>
          <w:lang w:val="en-US" w:eastAsia="ru-RU"/>
        </w:rPr>
        <w:t>Z</w:t>
      </w:r>
      <w:r w:rsidRPr="00532FCE">
        <w:rPr>
          <w:rFonts w:ascii="Times New Roman" w:eastAsia="Times New Roman" w:hAnsi="Times New Roman" w:cs="Times New Roman"/>
          <w:color w:val="000000"/>
          <w:sz w:val="28"/>
          <w:szCs w:val="18"/>
          <w:vertAlign w:val="subscript"/>
          <w:lang w:eastAsia="ru-RU"/>
        </w:rPr>
        <w:t>4</w:t>
      </w:r>
      <w:r w:rsidRPr="00532FCE">
        <w:rPr>
          <w:rFonts w:ascii="Times New Roman" w:eastAsia="Times New Roman" w:hAnsi="Times New Roman" w:cs="Times New Roman"/>
          <w:color w:val="000000"/>
          <w:sz w:val="28"/>
          <w:szCs w:val="18"/>
          <w:lang w:eastAsia="ru-RU"/>
        </w:rPr>
        <w:t xml:space="preserve"> — продолжительности соответственно зимнего, весеннего, летнего и осеннего периодов в месяцах, определяемые по СНиП РК 2.04-01-2001 с учетом следующих указаний:</w:t>
      </w:r>
    </w:p>
    <w:p w:rsidR="00532FCE" w:rsidRPr="00532FCE" w:rsidRDefault="00532FCE" w:rsidP="00532FCE">
      <w:pPr>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а) в зимний период включают месяцы со средними температурами воздуха ниже —5</w:t>
      </w:r>
      <w:r w:rsidRPr="00532FCE">
        <w:rPr>
          <w:rFonts w:ascii="Times New Roman" w:eastAsia="Times New Roman" w:hAnsi="Times New Roman" w:cs="Times New Roman"/>
          <w:color w:val="000000"/>
          <w:sz w:val="28"/>
          <w:szCs w:val="18"/>
          <w:vertAlign w:val="superscript"/>
          <w:lang w:eastAsia="ru-RU"/>
        </w:rPr>
        <w:t xml:space="preserve">0 </w:t>
      </w:r>
      <w:r w:rsidRPr="00532FCE">
        <w:rPr>
          <w:rFonts w:ascii="Times New Roman" w:eastAsia="Times New Roman" w:hAnsi="Times New Roman" w:cs="Times New Roman"/>
          <w:color w:val="000000"/>
          <w:sz w:val="28"/>
          <w:szCs w:val="18"/>
          <w:lang w:eastAsia="ru-RU"/>
        </w:rPr>
        <w:t>С</w:t>
      </w:r>
      <w:proofErr w:type="gramStart"/>
      <w:r w:rsidRPr="00532FCE">
        <w:rPr>
          <w:rFonts w:ascii="Times New Roman" w:eastAsia="Times New Roman" w:hAnsi="Times New Roman" w:cs="Times New Roman"/>
          <w:color w:val="000000"/>
          <w:sz w:val="28"/>
          <w:szCs w:val="18"/>
          <w:lang w:eastAsia="ru-RU"/>
        </w:rPr>
        <w:t xml:space="preserve"> ;</w:t>
      </w:r>
      <w:proofErr w:type="gramEnd"/>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60288" behindDoc="0" locked="0" layoutInCell="0" allowOverlap="1" wp14:anchorId="120732B1" wp14:editId="393066C6">
                <wp:simplePos x="0" y="0"/>
                <wp:positionH relativeFrom="margin">
                  <wp:posOffset>-1731010</wp:posOffset>
                </wp:positionH>
                <wp:positionV relativeFrom="paragraph">
                  <wp:posOffset>661670</wp:posOffset>
                </wp:positionV>
                <wp:extent cx="0" cy="1268095"/>
                <wp:effectExtent l="8255" t="10160" r="10795" b="7620"/>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8095"/>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36.3pt,52.1pt" to="-136.3pt,1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etzTgIAAFsEAAAOAAAAZHJzL2Uyb0RvYy54bWysVM2O0zAQviPxDlbu3SQlW7r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" o:allowincell="f" strokeweight=".95pt">
                <w10:wrap anchorx="margin"/>
              </v:line>
            </w:pict>
          </mc:Fallback>
        </mc:AlternateContent>
      </w:r>
      <w:r w:rsidRPr="00532FCE">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61312" behindDoc="0" locked="0" layoutInCell="0" allowOverlap="1" wp14:anchorId="10E395CC" wp14:editId="05F65AC0">
                <wp:simplePos x="0" y="0"/>
                <wp:positionH relativeFrom="margin">
                  <wp:posOffset>-1237615</wp:posOffset>
                </wp:positionH>
                <wp:positionV relativeFrom="paragraph">
                  <wp:posOffset>1155065</wp:posOffset>
                </wp:positionV>
                <wp:extent cx="0" cy="780415"/>
                <wp:effectExtent l="6350" t="8255" r="12700" b="1143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8041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7.45pt,90.95pt" to="-97.45pt,1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" o:allowincell="f" strokeweight=".7pt">
                <w10:wrap anchorx="margin"/>
              </v:line>
            </w:pict>
          </mc:Fallback>
        </mc:AlternateContent>
      </w:r>
      <w:r w:rsidRPr="00532FCE">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62336" behindDoc="0" locked="0" layoutInCell="0" allowOverlap="1" wp14:anchorId="57042E99" wp14:editId="567C7BEC">
                <wp:simplePos x="0" y="0"/>
                <wp:positionH relativeFrom="margin">
                  <wp:posOffset>-1761490</wp:posOffset>
                </wp:positionH>
                <wp:positionV relativeFrom="paragraph">
                  <wp:posOffset>1990090</wp:posOffset>
                </wp:positionV>
                <wp:extent cx="0" cy="4529455"/>
                <wp:effectExtent l="6350" t="14605" r="12700" b="8890"/>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29455"/>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38.7pt,156.7pt" to="-138.7pt,5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" o:allowincell="f" strokeweight=".95pt">
                <w10:wrap anchorx="margin"/>
              </v:line>
            </w:pict>
          </mc:Fallback>
        </mc:AlternateContent>
      </w:r>
      <w:r w:rsidRPr="00532FCE">
        <w:rPr>
          <w:rFonts w:ascii="Times New Roman" w:eastAsia="Times New Roman" w:hAnsi="Times New Roman" w:cs="Times New Roman"/>
          <w:noProof/>
          <w:sz w:val="28"/>
          <w:szCs w:val="20"/>
          <w:lang w:eastAsia="ru-RU"/>
        </w:rPr>
        <mc:AlternateContent>
          <mc:Choice Requires="wps">
            <w:drawing>
              <wp:anchor distT="0" distB="0" distL="114300" distR="114300" simplePos="0" relativeHeight="251663360" behindDoc="0" locked="0" layoutInCell="0" allowOverlap="1" wp14:anchorId="00AAEC7F" wp14:editId="383F7CDC">
                <wp:simplePos x="0" y="0"/>
                <wp:positionH relativeFrom="margin">
                  <wp:posOffset>-1268095</wp:posOffset>
                </wp:positionH>
                <wp:positionV relativeFrom="paragraph">
                  <wp:posOffset>1996440</wp:posOffset>
                </wp:positionV>
                <wp:extent cx="0" cy="4511040"/>
                <wp:effectExtent l="13970" t="11430" r="14605" b="1143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1104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9.85pt,157.2pt" to="-99.85pt,5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" o:allowincell="f" strokeweight=".95pt">
                <w10:wrap anchorx="margin"/>
              </v:line>
            </w:pict>
          </mc:Fallback>
        </mc:AlternateContent>
      </w:r>
      <w:r w:rsidRPr="00532FCE">
        <w:rPr>
          <w:rFonts w:ascii="Times New Roman" w:eastAsia="Times New Roman" w:hAnsi="Times New Roman" w:cs="Times New Roman"/>
          <w:color w:val="000000"/>
          <w:sz w:val="28"/>
          <w:szCs w:val="18"/>
          <w:lang w:eastAsia="ru-RU"/>
        </w:rPr>
        <w:t>б) в весенний и осенний периоды входят месяцы со средними температурами воздуха от -5</w:t>
      </w:r>
      <w:r w:rsidRPr="00532FCE">
        <w:rPr>
          <w:rFonts w:ascii="Times New Roman" w:eastAsia="Times New Roman" w:hAnsi="Times New Roman" w:cs="Times New Roman"/>
          <w:color w:val="000000"/>
          <w:sz w:val="28"/>
          <w:szCs w:val="18"/>
          <w:vertAlign w:val="superscript"/>
          <w:lang w:eastAsia="ru-RU"/>
        </w:rPr>
        <w:t>0</w:t>
      </w:r>
      <w:proofErr w:type="gramStart"/>
      <w:r w:rsidRPr="00532FCE">
        <w:rPr>
          <w:rFonts w:ascii="Times New Roman" w:eastAsia="Times New Roman" w:hAnsi="Times New Roman" w:cs="Times New Roman"/>
          <w:color w:val="000000"/>
          <w:sz w:val="28"/>
          <w:szCs w:val="18"/>
          <w:vertAlign w:val="superscript"/>
          <w:lang w:eastAsia="ru-RU"/>
        </w:rPr>
        <w:t xml:space="preserve"> </w:t>
      </w:r>
      <w:r w:rsidRPr="00532FCE">
        <w:rPr>
          <w:rFonts w:ascii="Times New Roman" w:eastAsia="Times New Roman" w:hAnsi="Times New Roman" w:cs="Times New Roman"/>
          <w:color w:val="000000"/>
          <w:sz w:val="28"/>
          <w:szCs w:val="18"/>
          <w:lang w:eastAsia="ru-RU"/>
        </w:rPr>
        <w:t>С</w:t>
      </w:r>
      <w:proofErr w:type="gramEnd"/>
      <w:r w:rsidRPr="00532FCE">
        <w:rPr>
          <w:rFonts w:ascii="Times New Roman" w:eastAsia="Times New Roman" w:hAnsi="Times New Roman" w:cs="Times New Roman"/>
          <w:color w:val="000000"/>
          <w:sz w:val="28"/>
          <w:szCs w:val="18"/>
          <w:lang w:eastAsia="ru-RU"/>
        </w:rPr>
        <w:t xml:space="preserve"> до +5</w:t>
      </w:r>
      <w:r w:rsidRPr="00532FCE">
        <w:rPr>
          <w:rFonts w:ascii="Times New Roman" w:eastAsia="Times New Roman" w:hAnsi="Times New Roman" w:cs="Times New Roman"/>
          <w:color w:val="000000"/>
          <w:sz w:val="28"/>
          <w:szCs w:val="18"/>
          <w:vertAlign w:val="superscript"/>
          <w:lang w:eastAsia="ru-RU"/>
        </w:rPr>
        <w:t xml:space="preserve">0 </w:t>
      </w:r>
      <w:r w:rsidRPr="00532FCE">
        <w:rPr>
          <w:rFonts w:ascii="Times New Roman" w:eastAsia="Times New Roman" w:hAnsi="Times New Roman" w:cs="Times New Roman"/>
          <w:color w:val="000000"/>
          <w:sz w:val="28"/>
          <w:szCs w:val="18"/>
          <w:lang w:eastAsia="ru-RU"/>
        </w:rPr>
        <w:t>С;</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в) к летнему периоду относят месяцы со средними температурами воздуха выше +5</w:t>
      </w:r>
      <w:r w:rsidRPr="00532FCE">
        <w:rPr>
          <w:rFonts w:ascii="Times New Roman" w:eastAsia="Times New Roman" w:hAnsi="Times New Roman" w:cs="Times New Roman"/>
          <w:color w:val="000000"/>
          <w:sz w:val="28"/>
          <w:szCs w:val="18"/>
          <w:vertAlign w:val="superscript"/>
          <w:lang w:eastAsia="ru-RU"/>
        </w:rPr>
        <w:t>0</w:t>
      </w:r>
      <w:proofErr w:type="gramStart"/>
      <w:r w:rsidRPr="00532FCE">
        <w:rPr>
          <w:rFonts w:ascii="Times New Roman" w:eastAsia="Times New Roman" w:hAnsi="Times New Roman" w:cs="Times New Roman"/>
          <w:color w:val="000000"/>
          <w:sz w:val="28"/>
          <w:szCs w:val="18"/>
          <w:vertAlign w:val="superscript"/>
          <w:lang w:eastAsia="ru-RU"/>
        </w:rPr>
        <w:t xml:space="preserve"> </w:t>
      </w:r>
      <w:r w:rsidRPr="00532FCE">
        <w:rPr>
          <w:rFonts w:ascii="Times New Roman" w:eastAsia="Times New Roman" w:hAnsi="Times New Roman" w:cs="Times New Roman"/>
          <w:color w:val="000000"/>
          <w:sz w:val="28"/>
          <w:szCs w:val="18"/>
          <w:lang w:eastAsia="ru-RU"/>
        </w:rPr>
        <w:t>С</w:t>
      </w:r>
      <w:proofErr w:type="gramEnd"/>
      <w:r w:rsidRPr="00532FCE">
        <w:rPr>
          <w:rFonts w:ascii="Times New Roman" w:eastAsia="Times New Roman" w:hAnsi="Times New Roman" w:cs="Times New Roman"/>
          <w:color w:val="000000"/>
          <w:sz w:val="28"/>
          <w:szCs w:val="18"/>
          <w:lang w:eastAsia="ru-RU"/>
        </w:rPr>
        <w:t xml:space="preserve">;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Cs/>
          <w:color w:val="000000"/>
          <w:sz w:val="28"/>
          <w:szCs w:val="18"/>
          <w:lang w:eastAsia="ru-RU"/>
        </w:rPr>
        <w:t>Е</w:t>
      </w:r>
      <w:proofErr w:type="gramStart"/>
      <w:r w:rsidRPr="00532FCE">
        <w:rPr>
          <w:rFonts w:ascii="Times New Roman" w:eastAsia="Times New Roman" w:hAnsi="Times New Roman" w:cs="Times New Roman"/>
          <w:iCs/>
          <w:color w:val="000000"/>
          <w:sz w:val="28"/>
          <w:szCs w:val="18"/>
          <w:vertAlign w:val="subscript"/>
          <w:lang w:eastAsia="ru-RU"/>
        </w:rPr>
        <w:t>1</w:t>
      </w:r>
      <w:proofErr w:type="gramEnd"/>
      <w:r w:rsidRPr="00532FCE">
        <w:rPr>
          <w:rFonts w:ascii="Times New Roman" w:eastAsia="Times New Roman" w:hAnsi="Times New Roman" w:cs="Times New Roman"/>
          <w:iCs/>
          <w:color w:val="000000"/>
          <w:sz w:val="28"/>
          <w:szCs w:val="18"/>
          <w:lang w:eastAsia="ru-RU"/>
        </w:rPr>
        <w:t>, Е</w:t>
      </w:r>
      <w:r w:rsidRPr="00532FCE">
        <w:rPr>
          <w:rFonts w:ascii="Times New Roman" w:eastAsia="Times New Roman" w:hAnsi="Times New Roman" w:cs="Times New Roman"/>
          <w:iCs/>
          <w:color w:val="000000"/>
          <w:sz w:val="28"/>
          <w:szCs w:val="18"/>
          <w:vertAlign w:val="subscript"/>
          <w:lang w:eastAsia="ru-RU"/>
        </w:rPr>
        <w:t>2</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3</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iCs/>
          <w:color w:val="000000"/>
          <w:sz w:val="28"/>
          <w:szCs w:val="18"/>
          <w:lang w:eastAsia="ru-RU"/>
        </w:rPr>
        <w:t>Е</w:t>
      </w:r>
      <w:r w:rsidRPr="00532FCE">
        <w:rPr>
          <w:rFonts w:ascii="Times New Roman" w:eastAsia="Times New Roman" w:hAnsi="Times New Roman" w:cs="Times New Roman"/>
          <w:iCs/>
          <w:color w:val="000000"/>
          <w:sz w:val="28"/>
          <w:szCs w:val="18"/>
          <w:vertAlign w:val="subscript"/>
          <w:lang w:eastAsia="ru-RU"/>
        </w:rPr>
        <w:t>4</w:t>
      </w:r>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 максимальные упругости водяного пара в плоскости возможной конденсации, </w:t>
      </w:r>
      <w:proofErr w:type="spellStart"/>
      <w:r w:rsidRPr="00532FCE">
        <w:rPr>
          <w:rFonts w:ascii="Times New Roman" w:eastAsia="Times New Roman" w:hAnsi="Times New Roman" w:cs="Times New Roman"/>
          <w:iCs/>
          <w:color w:val="000000"/>
          <w:sz w:val="28"/>
          <w:szCs w:val="18"/>
          <w:lang w:eastAsia="ru-RU"/>
        </w:rPr>
        <w:t>гПа</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определяемые:</w:t>
      </w:r>
    </w:p>
    <w:p w:rsidR="00532FCE" w:rsidRPr="00532FCE" w:rsidRDefault="00532FCE" w:rsidP="00532FCE">
      <w:pPr>
        <w:shd w:val="clear" w:color="auto" w:fill="FFFFFF"/>
        <w:tabs>
          <w:tab w:val="left" w:pos="1276"/>
        </w:tabs>
        <w:spacing w:after="0" w:line="240" w:lineRule="auto"/>
        <w:ind w:firstLine="709"/>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а)</w:t>
      </w:r>
      <w:r w:rsidRPr="00532FCE">
        <w:rPr>
          <w:rFonts w:ascii="Times New Roman" w:eastAsia="Times New Roman" w:hAnsi="Times New Roman" w:cs="Times New Roman"/>
          <w:color w:val="000000"/>
          <w:sz w:val="28"/>
          <w:szCs w:val="18"/>
          <w:lang w:eastAsia="ru-RU"/>
        </w:rPr>
        <w:tab/>
        <w:t>для стен — по средним температурам зимнего, весеннего, летнего и осеннего периодов;</w:t>
      </w:r>
    </w:p>
    <w:p w:rsidR="00532FCE" w:rsidRPr="00532FCE" w:rsidRDefault="00532FCE" w:rsidP="00532FCE">
      <w:pPr>
        <w:shd w:val="clear" w:color="auto" w:fill="FFFFFF"/>
        <w:tabs>
          <w:tab w:val="left" w:pos="1276"/>
        </w:tabs>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б)</w:t>
      </w:r>
      <w:r w:rsidRPr="00532FCE">
        <w:rPr>
          <w:rFonts w:ascii="Times New Roman" w:eastAsia="Times New Roman" w:hAnsi="Times New Roman" w:cs="Times New Roman"/>
          <w:color w:val="000000"/>
          <w:sz w:val="28"/>
          <w:szCs w:val="18"/>
          <w:lang w:eastAsia="ru-RU"/>
        </w:rPr>
        <w:tab/>
        <w:t>для горизонтальных ограждающих конструкций — по условным средним температурам (</w:t>
      </w:r>
      <w:r w:rsidRPr="00532FCE">
        <w:rPr>
          <w:rFonts w:ascii="Times New Roman" w:eastAsia="Times New Roman" w:hAnsi="Times New Roman" w:cs="Times New Roman"/>
          <w:color w:val="000000"/>
          <w:sz w:val="28"/>
          <w:szCs w:val="18"/>
          <w:lang w:val="en-US" w:eastAsia="ru-RU"/>
        </w:rPr>
        <w:t>t</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color w:val="000000"/>
          <w:sz w:val="28"/>
          <w:szCs w:val="18"/>
          <w:vertAlign w:val="subscript"/>
          <w:lang w:val="en-US" w:eastAsia="ru-RU"/>
        </w:rPr>
        <w:t>y</w:t>
      </w:r>
      <w:r w:rsidRPr="00532FCE">
        <w:rPr>
          <w:rFonts w:ascii="Times New Roman" w:eastAsia="Times New Roman" w:hAnsi="Times New Roman" w:cs="Times New Roman"/>
          <w:color w:val="000000"/>
          <w:sz w:val="28"/>
          <w:szCs w:val="18"/>
          <w:vertAlign w:val="subscript"/>
          <w:lang w:eastAsia="ru-RU"/>
        </w:rPr>
        <w:t>.</w:t>
      </w:r>
      <w:proofErr w:type="spellStart"/>
      <w:r w:rsidRPr="00532FCE">
        <w:rPr>
          <w:rFonts w:ascii="Times New Roman" w:eastAsia="Times New Roman" w:hAnsi="Times New Roman" w:cs="Times New Roman"/>
          <w:color w:val="000000"/>
          <w:sz w:val="28"/>
          <w:szCs w:val="18"/>
          <w:vertAlign w:val="subscript"/>
          <w:lang w:val="en-US" w:eastAsia="ru-RU"/>
        </w:rPr>
        <w:t>cp</w:t>
      </w:r>
      <w:proofErr w:type="spellEnd"/>
      <w:r w:rsidRPr="00532FCE">
        <w:rPr>
          <w:rFonts w:ascii="Times New Roman" w:eastAsia="Times New Roman" w:hAnsi="Times New Roman" w:cs="Times New Roman"/>
          <w:color w:val="000000"/>
          <w:sz w:val="28"/>
          <w:szCs w:val="18"/>
          <w:lang w:eastAsia="ru-RU"/>
        </w:rPr>
        <w:t>) зимнего, весеннего, летнего и осеннего периодов, которые вычисляют с учетом влияния солнечной радиации по формуле:</w:t>
      </w:r>
    </w:p>
    <w:p w:rsidR="00532FCE" w:rsidRPr="00532FCE" w:rsidRDefault="00532FCE" w:rsidP="00532FCE">
      <w:pPr>
        <w:shd w:val="clear" w:color="auto" w:fill="FFFFFF"/>
        <w:tabs>
          <w:tab w:val="left" w:pos="4406"/>
        </w:tabs>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center"/>
        <w:rPr>
          <w:rFonts w:ascii="Times New Roman" w:eastAsia="Times New Roman" w:hAnsi="Times New Roman" w:cs="Times New Roman"/>
          <w:b/>
          <w:i/>
          <w:iCs/>
          <w:color w:val="000000"/>
          <w:sz w:val="28"/>
          <w:szCs w:val="18"/>
          <w:lang w:eastAsia="ru-RU"/>
        </w:rPr>
      </w:pPr>
      <w:r w:rsidRPr="00532FCE">
        <w:rPr>
          <w:rFonts w:ascii="Times New Roman" w:eastAsia="Times New Roman" w:hAnsi="Times New Roman" w:cs="Times New Roman"/>
          <w:b/>
          <w:i/>
          <w:iCs/>
          <w:color w:val="000000"/>
          <w:sz w:val="28"/>
          <w:szCs w:val="18"/>
          <w:lang w:eastAsia="ru-RU"/>
        </w:rPr>
        <w:t xml:space="preserve">t </w:t>
      </w:r>
      <w:r w:rsidRPr="00532FCE">
        <w:rPr>
          <w:rFonts w:ascii="Times New Roman" w:eastAsia="Times New Roman" w:hAnsi="Times New Roman" w:cs="Times New Roman"/>
          <w:b/>
          <w:i/>
          <w:iCs/>
          <w:color w:val="000000"/>
          <w:sz w:val="28"/>
          <w:szCs w:val="18"/>
          <w:vertAlign w:val="subscript"/>
          <w:lang w:eastAsia="ru-RU"/>
        </w:rPr>
        <w:t>у. ср</w:t>
      </w:r>
      <w:r w:rsidRPr="00532FCE">
        <w:rPr>
          <w:rFonts w:ascii="Times New Roman" w:eastAsia="Times New Roman" w:hAnsi="Times New Roman" w:cs="Times New Roman"/>
          <w:b/>
          <w:i/>
          <w:iCs/>
          <w:color w:val="000000"/>
          <w:sz w:val="28"/>
          <w:szCs w:val="18"/>
          <w:lang w:eastAsia="ru-RU"/>
        </w:rPr>
        <w:t xml:space="preserve"> = </w:t>
      </w:r>
      <w:proofErr w:type="spellStart"/>
      <w:proofErr w:type="gramStart"/>
      <w:r w:rsidRPr="00532FCE">
        <w:rPr>
          <w:rFonts w:ascii="Times New Roman" w:eastAsia="Times New Roman" w:hAnsi="Times New Roman" w:cs="Times New Roman"/>
          <w:b/>
          <w:i/>
          <w:iCs/>
          <w:color w:val="000000"/>
          <w:sz w:val="28"/>
          <w:szCs w:val="18"/>
          <w:lang w:eastAsia="ru-RU"/>
        </w:rPr>
        <w:t>t</w:t>
      </w:r>
      <w:proofErr w:type="gramEnd"/>
      <w:r w:rsidRPr="00532FCE">
        <w:rPr>
          <w:rFonts w:ascii="Times New Roman" w:eastAsia="Times New Roman" w:hAnsi="Times New Roman" w:cs="Times New Roman"/>
          <w:b/>
          <w:i/>
          <w:iCs/>
          <w:color w:val="000000"/>
          <w:sz w:val="28"/>
          <w:szCs w:val="18"/>
          <w:vertAlign w:val="subscript"/>
          <w:lang w:eastAsia="ru-RU"/>
        </w:rPr>
        <w:t>ср</w:t>
      </w:r>
      <w:proofErr w:type="spellEnd"/>
      <w:r w:rsidRPr="00532FCE">
        <w:rPr>
          <w:rFonts w:ascii="Times New Roman" w:eastAsia="Times New Roman" w:hAnsi="Times New Roman" w:cs="Times New Roman"/>
          <w:b/>
          <w:i/>
          <w:iCs/>
          <w:color w:val="000000"/>
          <w:sz w:val="28"/>
          <w:szCs w:val="18"/>
          <w:lang w:eastAsia="ru-RU"/>
        </w:rPr>
        <w:t xml:space="preserve"> +</w:t>
      </w:r>
      <w:r w:rsidRPr="00532FCE">
        <w:rPr>
          <w:rFonts w:ascii="Times New Roman" w:eastAsia="Times New Roman" w:hAnsi="Times New Roman" w:cs="Times New Roman"/>
          <w:b/>
          <w:iCs/>
          <w:color w:val="000000"/>
          <w:sz w:val="28"/>
          <w:szCs w:val="18"/>
          <w:lang w:eastAsia="ru-RU"/>
        </w:rPr>
        <w:t>(</w:t>
      </w:r>
      <w:proofErr w:type="spellStart"/>
      <w:r w:rsidRPr="00532FCE">
        <w:rPr>
          <w:rFonts w:ascii="Times New Roman" w:eastAsia="Times New Roman" w:hAnsi="Times New Roman" w:cs="Times New Roman"/>
          <w:b/>
          <w:i/>
          <w:iCs/>
          <w:color w:val="000000"/>
          <w:sz w:val="28"/>
          <w:szCs w:val="18"/>
          <w:lang w:eastAsia="ru-RU"/>
        </w:rPr>
        <w:t>J·p</w:t>
      </w:r>
      <w:proofErr w:type="spellEnd"/>
      <w:r w:rsidRPr="00532FCE">
        <w:rPr>
          <w:rFonts w:ascii="Times New Roman" w:eastAsia="Times New Roman" w:hAnsi="Times New Roman" w:cs="Times New Roman"/>
          <w:b/>
          <w:i/>
          <w:iCs/>
          <w:color w:val="000000"/>
          <w:sz w:val="28"/>
          <w:szCs w:val="18"/>
          <w:lang w:eastAsia="ru-RU"/>
        </w:rPr>
        <w:t xml:space="preserve"> /а</w:t>
      </w:r>
      <w:r w:rsidRPr="00532FCE">
        <w:rPr>
          <w:rFonts w:ascii="Times New Roman" w:eastAsia="Times New Roman" w:hAnsi="Times New Roman" w:cs="Times New Roman"/>
          <w:b/>
          <w:i/>
          <w:iCs/>
          <w:color w:val="000000"/>
          <w:sz w:val="28"/>
          <w:szCs w:val="18"/>
          <w:vertAlign w:val="subscript"/>
          <w:lang w:eastAsia="ru-RU"/>
        </w:rPr>
        <w:t>н</w:t>
      </w:r>
      <w:r w:rsidRPr="00532FCE">
        <w:rPr>
          <w:rFonts w:ascii="Times New Roman" w:eastAsia="Times New Roman" w:hAnsi="Times New Roman" w:cs="Times New Roman"/>
          <w:b/>
          <w:i/>
          <w:iCs/>
          <w:color w:val="000000"/>
          <w:sz w:val="28"/>
          <w:szCs w:val="18"/>
          <w:lang w:eastAsia="ru-RU"/>
        </w:rPr>
        <w:t>),</w:t>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b/>
          <w:i/>
          <w:iCs/>
          <w:color w:val="000000"/>
          <w:sz w:val="28"/>
          <w:szCs w:val="18"/>
          <w:lang w:eastAsia="ru-RU"/>
        </w:rPr>
        <w:tab/>
      </w:r>
      <w:r w:rsidRPr="00532FCE">
        <w:rPr>
          <w:rFonts w:ascii="Times New Roman" w:eastAsia="Times New Roman" w:hAnsi="Times New Roman" w:cs="Times New Roman"/>
          <w:iCs/>
          <w:color w:val="000000"/>
          <w:sz w:val="28"/>
          <w:szCs w:val="18"/>
          <w:lang w:eastAsia="ru-RU"/>
        </w:rPr>
        <w:t xml:space="preserve"> (2.43)</w:t>
      </w:r>
    </w:p>
    <w:p w:rsidR="00532FCE" w:rsidRPr="00532FCE" w:rsidRDefault="00532FCE" w:rsidP="00532FCE">
      <w:pPr>
        <w:spacing w:after="0" w:line="240" w:lineRule="auto"/>
        <w:ind w:firstLine="540"/>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 xml:space="preserve">где </w:t>
      </w:r>
      <w:r w:rsidRPr="00532FCE">
        <w:rPr>
          <w:rFonts w:ascii="Times New Roman" w:eastAsia="Times New Roman" w:hAnsi="Times New Roman" w:cs="Times New Roman"/>
          <w:color w:val="000000"/>
          <w:sz w:val="28"/>
          <w:szCs w:val="18"/>
          <w:lang w:val="en-US" w:eastAsia="ru-RU"/>
        </w:rPr>
        <w:t>t</w:t>
      </w:r>
      <w:proofErr w:type="gramStart"/>
      <w:r w:rsidRPr="00532FCE">
        <w:rPr>
          <w:rFonts w:ascii="Times New Roman" w:eastAsia="Times New Roman" w:hAnsi="Times New Roman" w:cs="Times New Roman"/>
          <w:color w:val="000000"/>
          <w:sz w:val="28"/>
          <w:szCs w:val="18"/>
          <w:vertAlign w:val="subscript"/>
          <w:lang w:eastAsia="ru-RU"/>
        </w:rPr>
        <w:t>с</w:t>
      </w:r>
      <w:proofErr w:type="gramEnd"/>
      <w:r w:rsidRPr="00532FCE">
        <w:rPr>
          <w:rFonts w:ascii="Times New Roman" w:eastAsia="Times New Roman" w:hAnsi="Times New Roman" w:cs="Times New Roman"/>
          <w:color w:val="000000"/>
          <w:sz w:val="28"/>
          <w:szCs w:val="18"/>
          <w:vertAlign w:val="subscript"/>
          <w:lang w:val="en-US" w:eastAsia="ru-RU"/>
        </w:rPr>
        <w:t>p</w:t>
      </w:r>
      <w:r w:rsidRPr="00532FCE">
        <w:rPr>
          <w:rFonts w:ascii="Times New Roman" w:eastAsia="Times New Roman" w:hAnsi="Times New Roman" w:cs="Times New Roman"/>
          <w:color w:val="000000"/>
          <w:sz w:val="28"/>
          <w:szCs w:val="18"/>
          <w:lang w:eastAsia="ru-RU"/>
        </w:rPr>
        <w:t xml:space="preserve"> — средняя температура наружного воздуха соответствующего периода, определяемая по СНиП РК 2.04-01-2001;</w:t>
      </w:r>
    </w:p>
    <w:p w:rsidR="00532FCE" w:rsidRPr="00532FCE" w:rsidRDefault="00532FCE" w:rsidP="00532FCE">
      <w:pPr>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J — средняя солнечная радиация соответствующего периода, </w:t>
      </w:r>
      <w:r w:rsidRPr="00532FCE">
        <w:rPr>
          <w:rFonts w:ascii="Times New Roman" w:eastAsia="Times New Roman" w:hAnsi="Times New Roman" w:cs="Times New Roman"/>
          <w:i/>
          <w:color w:val="000000"/>
          <w:sz w:val="28"/>
          <w:szCs w:val="18"/>
          <w:lang w:eastAsia="ru-RU"/>
        </w:rPr>
        <w:t>Вт/</w:t>
      </w:r>
      <w:r w:rsidRPr="00532FCE">
        <w:rPr>
          <w:rFonts w:ascii="Times New Roman" w:eastAsia="Times New Roman" w:hAnsi="Times New Roman" w:cs="Times New Roman"/>
          <w:i/>
          <w:color w:val="000000"/>
          <w:sz w:val="28"/>
          <w:szCs w:val="18"/>
          <w:lang w:eastAsia="ru-RU"/>
        </w:rPr>
        <w:sym w:font="Symbol" w:char="F0D7"/>
      </w:r>
      <w:r w:rsidRPr="00532FCE">
        <w:rPr>
          <w:rFonts w:ascii="Times New Roman" w:eastAsia="Times New Roman" w:hAnsi="Times New Roman" w:cs="Times New Roman"/>
          <w:i/>
          <w:color w:val="000000"/>
          <w:sz w:val="28"/>
          <w:szCs w:val="18"/>
          <w:lang w:eastAsia="ru-RU"/>
        </w:rPr>
        <w:t>м</w:t>
      </w:r>
      <w:proofErr w:type="gramStart"/>
      <w:r w:rsidRPr="00532FCE">
        <w:rPr>
          <w:rFonts w:ascii="Times New Roman" w:eastAsia="Times New Roman" w:hAnsi="Times New Roman" w:cs="Times New Roman"/>
          <w:i/>
          <w:color w:val="000000"/>
          <w:sz w:val="28"/>
          <w:szCs w:val="18"/>
          <w:vertAlign w:val="superscript"/>
          <w:lang w:eastAsia="ru-RU"/>
        </w:rPr>
        <w:t>2</w:t>
      </w:r>
      <w:proofErr w:type="gramEnd"/>
      <w:r w:rsidRPr="00532FCE">
        <w:rPr>
          <w:rFonts w:ascii="Times New Roman" w:eastAsia="Times New Roman" w:hAnsi="Times New Roman" w:cs="Times New Roman"/>
          <w:i/>
          <w:color w:val="000000"/>
          <w:sz w:val="28"/>
          <w:szCs w:val="18"/>
          <w:lang w:eastAsia="ru-RU"/>
        </w:rPr>
        <w:sym w:font="Symbol" w:char="F0D7"/>
      </w:r>
      <w:r w:rsidRPr="00532FCE">
        <w:rPr>
          <w:rFonts w:ascii="Times New Roman" w:eastAsia="Times New Roman" w:hAnsi="Times New Roman" w:cs="Times New Roman"/>
          <w:i/>
          <w:color w:val="000000"/>
          <w:sz w:val="28"/>
          <w:szCs w:val="18"/>
          <w:lang w:eastAsia="ru-RU"/>
        </w:rPr>
        <w:t>ч</w:t>
      </w:r>
      <w:r w:rsidRPr="00532FCE">
        <w:rPr>
          <w:rFonts w:ascii="Times New Roman" w:eastAsia="Times New Roman" w:hAnsi="Times New Roman" w:cs="Times New Roman"/>
          <w:color w:val="000000"/>
          <w:sz w:val="28"/>
          <w:szCs w:val="18"/>
          <w:lang w:eastAsia="ru-RU"/>
        </w:rPr>
        <w:t>, определяемая по СНиП РК 2.04-01-2001;</w:t>
      </w:r>
    </w:p>
    <w:p w:rsidR="00532FCE" w:rsidRPr="00532FCE" w:rsidRDefault="00532FCE" w:rsidP="00532FCE">
      <w:pPr>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 α</w:t>
      </w:r>
      <w:r w:rsidRPr="00532FCE">
        <w:rPr>
          <w:rFonts w:ascii="Times New Roman" w:eastAsia="Times New Roman" w:hAnsi="Times New Roman" w:cs="Times New Roman"/>
          <w:color w:val="000000"/>
          <w:sz w:val="28"/>
          <w:szCs w:val="18"/>
          <w:vertAlign w:val="subscript"/>
          <w:lang w:eastAsia="ru-RU"/>
        </w:rPr>
        <w:t>н</w:t>
      </w:r>
      <w:r w:rsidRPr="00532FCE">
        <w:rPr>
          <w:rFonts w:ascii="Times New Roman" w:eastAsia="Times New Roman" w:hAnsi="Times New Roman" w:cs="Times New Roman"/>
          <w:color w:val="000000"/>
          <w:sz w:val="28"/>
          <w:szCs w:val="18"/>
          <w:lang w:eastAsia="ru-RU"/>
        </w:rPr>
        <w:t xml:space="preserve"> — коэффициент теплоотдачи наружной поверхности </w:t>
      </w:r>
      <w:proofErr w:type="gramStart"/>
      <w:r w:rsidRPr="00532FCE">
        <w:rPr>
          <w:rFonts w:ascii="Times New Roman" w:eastAsia="Times New Roman" w:hAnsi="Times New Roman" w:cs="Times New Roman"/>
          <w:color w:val="000000"/>
          <w:sz w:val="28"/>
          <w:szCs w:val="18"/>
          <w:lang w:eastAsia="ru-RU"/>
        </w:rPr>
        <w:t>в</w:t>
      </w:r>
      <w:proofErr w:type="gramEnd"/>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i/>
          <w:color w:val="000000"/>
          <w:sz w:val="28"/>
          <w:szCs w:val="18"/>
          <w:lang w:eastAsia="ru-RU"/>
        </w:rPr>
        <w:t>Вт/м</w:t>
      </w:r>
      <w:r w:rsidRPr="00532FCE">
        <w:rPr>
          <w:rFonts w:ascii="Times New Roman" w:eastAsia="Times New Roman" w:hAnsi="Times New Roman" w:cs="Times New Roman"/>
          <w:i/>
          <w:color w:val="000000"/>
          <w:sz w:val="28"/>
          <w:szCs w:val="18"/>
          <w:vertAlign w:val="superscript"/>
          <w:lang w:eastAsia="ru-RU"/>
        </w:rPr>
        <w:t>2</w:t>
      </w:r>
      <w:r w:rsidRPr="00532FCE">
        <w:rPr>
          <w:rFonts w:ascii="Times New Roman" w:eastAsia="Times New Roman" w:hAnsi="Times New Roman" w:cs="Times New Roman"/>
          <w:i/>
          <w:color w:val="000000"/>
          <w:sz w:val="28"/>
          <w:szCs w:val="18"/>
          <w:lang w:eastAsia="ru-RU"/>
        </w:rPr>
        <w:t>·ч·град</w:t>
      </w:r>
      <w:r w:rsidRPr="00532FCE">
        <w:rPr>
          <w:rFonts w:ascii="Times New Roman" w:eastAsia="Times New Roman" w:hAnsi="Times New Roman" w:cs="Times New Roman"/>
          <w:color w:val="000000"/>
          <w:sz w:val="28"/>
          <w:szCs w:val="18"/>
          <w:lang w:eastAsia="ru-RU"/>
        </w:rPr>
        <w:t>, принимаемый по таблице 6* СНиП РК 2.04-03-2002;</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Cs/>
          <w:color w:val="000000"/>
          <w:sz w:val="28"/>
          <w:szCs w:val="18"/>
          <w:lang w:eastAsia="ru-RU"/>
        </w:rPr>
        <w:t>p</w:t>
      </w:r>
      <w:r w:rsidRPr="00532FCE">
        <w:rPr>
          <w:rFonts w:ascii="Times New Roman" w:eastAsia="Times New Roman" w:hAnsi="Times New Roman" w:cs="Times New Roman"/>
          <w:color w:val="000000"/>
          <w:sz w:val="28"/>
          <w:szCs w:val="18"/>
          <w:lang w:eastAsia="ru-RU"/>
        </w:rPr>
        <w:t xml:space="preserve"> — коэффициент поглощения солнечной радиации поверхностью покрытия: </w:t>
      </w:r>
    </w:p>
    <w:p w:rsidR="00532FCE" w:rsidRPr="00532FCE" w:rsidRDefault="00532FCE" w:rsidP="00532FCE">
      <w:pPr>
        <w:numPr>
          <w:ilvl w:val="0"/>
          <w:numId w:val="15"/>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для рубероида и толя </w:t>
      </w:r>
      <w:r w:rsidRPr="00532FCE">
        <w:rPr>
          <w:rFonts w:ascii="Times New Roman" w:eastAsia="Times New Roman" w:hAnsi="Times New Roman" w:cs="Times New Roman"/>
          <w:iCs/>
          <w:color w:val="000000"/>
          <w:sz w:val="28"/>
          <w:szCs w:val="18"/>
          <w:lang w:eastAsia="ru-RU"/>
        </w:rPr>
        <w:t>p</w:t>
      </w:r>
      <w:r w:rsidRPr="00532FCE">
        <w:rPr>
          <w:rFonts w:ascii="Times New Roman" w:eastAsia="Times New Roman" w:hAnsi="Times New Roman" w:cs="Times New Roman"/>
          <w:color w:val="000000"/>
          <w:sz w:val="28"/>
          <w:szCs w:val="18"/>
          <w:lang w:eastAsia="ru-RU"/>
        </w:rPr>
        <w:t xml:space="preserve"> = 0,85; </w:t>
      </w:r>
    </w:p>
    <w:p w:rsidR="00532FCE" w:rsidRPr="00532FCE" w:rsidRDefault="00532FCE" w:rsidP="00532FCE">
      <w:pPr>
        <w:numPr>
          <w:ilvl w:val="0"/>
          <w:numId w:val="15"/>
        </w:numPr>
        <w:shd w:val="clear" w:color="auto" w:fill="FFFFFF"/>
        <w:spacing w:after="0" w:line="240" w:lineRule="auto"/>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для рубероида бронированного со светлым гравием, для черепицы красной и асбестоцементных листов </w:t>
      </w:r>
      <w:proofErr w:type="gramStart"/>
      <w:r w:rsidRPr="00532FCE">
        <w:rPr>
          <w:rFonts w:ascii="Times New Roman" w:eastAsia="Times New Roman" w:hAnsi="Times New Roman" w:cs="Times New Roman"/>
          <w:color w:val="000000"/>
          <w:sz w:val="28"/>
          <w:szCs w:val="18"/>
          <w:lang w:eastAsia="ru-RU"/>
        </w:rPr>
        <w:t>р</w:t>
      </w:r>
      <w:proofErr w:type="gramEnd"/>
      <w:r w:rsidRPr="00532FCE">
        <w:rPr>
          <w:rFonts w:ascii="Times New Roman" w:eastAsia="Times New Roman" w:hAnsi="Times New Roman" w:cs="Times New Roman"/>
          <w:color w:val="000000"/>
          <w:sz w:val="28"/>
          <w:szCs w:val="18"/>
          <w:lang w:eastAsia="ru-RU"/>
        </w:rPr>
        <w:t xml:space="preserve"> = 0,65;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roofErr w:type="gramStart"/>
      <w:r w:rsidRPr="00532FCE">
        <w:rPr>
          <w:rFonts w:ascii="Times New Roman" w:eastAsia="Times New Roman" w:hAnsi="Times New Roman" w:cs="Times New Roman"/>
          <w:b/>
          <w:i/>
          <w:iCs/>
          <w:smallCaps/>
          <w:color w:val="000000"/>
          <w:sz w:val="28"/>
          <w:szCs w:val="18"/>
          <w:lang w:val="en-US" w:eastAsia="ru-RU"/>
        </w:rPr>
        <w:t>R</w:t>
      </w:r>
      <w:proofErr w:type="spellStart"/>
      <w:r w:rsidRPr="00532FCE">
        <w:rPr>
          <w:rFonts w:ascii="Times New Roman" w:eastAsia="Times New Roman" w:hAnsi="Times New Roman" w:cs="Times New Roman"/>
          <w:b/>
          <w:i/>
          <w:iCs/>
          <w:smallCaps/>
          <w:color w:val="000000"/>
          <w:sz w:val="28"/>
          <w:szCs w:val="18"/>
          <w:vertAlign w:val="subscript"/>
          <w:lang w:eastAsia="ru-RU"/>
        </w:rPr>
        <w:t>п.н</w:t>
      </w:r>
      <w:proofErr w:type="spellEnd"/>
      <w:r w:rsidRPr="00532FCE">
        <w:rPr>
          <w:rFonts w:ascii="Times New Roman" w:eastAsia="Times New Roman" w:hAnsi="Times New Roman" w:cs="Times New Roman"/>
          <w:b/>
          <w:i/>
          <w:iCs/>
          <w:smallCaps/>
          <w:color w:val="000000"/>
          <w:sz w:val="28"/>
          <w:szCs w:val="18"/>
          <w:vertAlign w:val="subscript"/>
          <w:lang w:eastAsia="ru-RU"/>
        </w:rPr>
        <w:t>.</w:t>
      </w:r>
      <w:r w:rsidRPr="00532FCE">
        <w:rPr>
          <w:rFonts w:ascii="Times New Roman" w:eastAsia="Times New Roman" w:hAnsi="Times New Roman" w:cs="Times New Roman"/>
          <w:color w:val="000000"/>
          <w:sz w:val="28"/>
          <w:szCs w:val="18"/>
          <w:lang w:eastAsia="ru-RU"/>
        </w:rPr>
        <w:t xml:space="preserve"> — сумма сопротивлений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слоев ограждений, расположенных между наружной поверхностью и плоскостью возможной конденсации водяных паров (рисунок 2.35).</w:t>
      </w:r>
      <w:proofErr w:type="gramEnd"/>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Над помещениями с повышенной влажностью внутреннего воздуха (</w:t>
      </w:r>
      <w:proofErr w:type="spellStart"/>
      <w:r w:rsidRPr="00532FCE">
        <w:rPr>
          <w:rFonts w:ascii="Times New Roman" w:eastAsia="Times New Roman" w:hAnsi="Times New Roman" w:cs="Times New Roman"/>
          <w:color w:val="000000"/>
          <w:sz w:val="28"/>
          <w:szCs w:val="18"/>
          <w:lang w:val="en-US" w:eastAsia="ru-RU"/>
        </w:rPr>
        <w:t>φ</w:t>
      </w:r>
      <w:r w:rsidRPr="00532FCE">
        <w:rPr>
          <w:rFonts w:ascii="Times New Roman" w:eastAsia="Times New Roman" w:hAnsi="Times New Roman" w:cs="Times New Roman"/>
          <w:color w:val="000000"/>
          <w:sz w:val="28"/>
          <w:szCs w:val="18"/>
          <w:vertAlign w:val="subscript"/>
          <w:lang w:val="en-US" w:eastAsia="ru-RU"/>
        </w:rPr>
        <w:t>B</w:t>
      </w:r>
      <w:proofErr w:type="spellEnd"/>
      <w:r w:rsidRPr="00532FCE">
        <w:rPr>
          <w:rFonts w:ascii="Times New Roman" w:eastAsia="Times New Roman" w:hAnsi="Times New Roman" w:cs="Times New Roman"/>
          <w:color w:val="000000"/>
          <w:sz w:val="28"/>
          <w:szCs w:val="18"/>
          <w:lang w:eastAsia="ru-RU"/>
        </w:rPr>
        <w:t xml:space="preserve">&gt;75%) следует предусматривать вентилируемые конструкции покрытий или чердачные перекрытия. </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Такие части конструкции ниже воздушной прослойки, а также чердачные перекрытия должны иметь требуемое сопротивление </w:t>
      </w:r>
      <w:proofErr w:type="spellStart"/>
      <w:r w:rsidRPr="00532FCE">
        <w:rPr>
          <w:rFonts w:ascii="Times New Roman" w:eastAsia="Times New Roman" w:hAnsi="Times New Roman" w:cs="Times New Roman"/>
          <w:color w:val="000000"/>
          <w:sz w:val="28"/>
          <w:szCs w:val="18"/>
          <w:lang w:eastAsia="ru-RU"/>
        </w:rPr>
        <w:t>паропроницанию</w:t>
      </w:r>
      <w:proofErr w:type="spellEnd"/>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
          <w:i/>
          <w:iCs/>
          <w:sz w:val="28"/>
          <w:szCs w:val="18"/>
          <w:lang w:val="en-US" w:eastAsia="ru-RU"/>
        </w:rPr>
        <w:t>R</w:t>
      </w:r>
      <w:r w:rsidRPr="00532FCE">
        <w:rPr>
          <w:rFonts w:ascii="Times New Roman" w:eastAsia="Times New Roman" w:hAnsi="Times New Roman" w:cs="Times New Roman"/>
          <w:b/>
          <w:i/>
          <w:iCs/>
          <w:sz w:val="28"/>
          <w:szCs w:val="18"/>
          <w:vertAlign w:val="subscript"/>
          <w:lang w:eastAsia="ru-RU"/>
        </w:rPr>
        <w:t>п2</w:t>
      </w:r>
      <w:r w:rsidRPr="00532FCE">
        <w:rPr>
          <w:rFonts w:ascii="Times New Roman" w:eastAsia="Times New Roman" w:hAnsi="Times New Roman" w:cs="Times New Roman"/>
          <w:b/>
          <w:i/>
          <w:sz w:val="28"/>
          <w:szCs w:val="18"/>
          <w:vertAlign w:val="superscript"/>
          <w:lang w:eastAsia="ru-RU"/>
        </w:rPr>
        <w:t>тр</w:t>
      </w:r>
      <w:r w:rsidRPr="00532FCE">
        <w:rPr>
          <w:rFonts w:ascii="Times New Roman" w:eastAsia="Times New Roman" w:hAnsi="Times New Roman" w:cs="Times New Roman"/>
          <w:color w:val="000000"/>
          <w:sz w:val="28"/>
          <w:szCs w:val="18"/>
          <w:lang w:eastAsia="ru-RU"/>
        </w:rPr>
        <w:t xml:space="preserve"> в </w:t>
      </w:r>
      <w:proofErr w:type="gramStart"/>
      <w:r w:rsidRPr="00532FCE">
        <w:rPr>
          <w:rFonts w:ascii="Times New Roman" w:eastAsia="Times New Roman" w:hAnsi="Times New Roman" w:cs="Times New Roman"/>
          <w:i/>
          <w:color w:val="000000"/>
          <w:sz w:val="28"/>
          <w:szCs w:val="18"/>
          <w:lang w:eastAsia="ru-RU"/>
        </w:rPr>
        <w:t>м</w:t>
      </w:r>
      <w:proofErr w:type="gramEnd"/>
      <w:r w:rsidRPr="00532FCE">
        <w:rPr>
          <w:rFonts w:ascii="Times New Roman" w:eastAsia="Times New Roman" w:hAnsi="Times New Roman" w:cs="Times New Roman"/>
          <w:i/>
          <w:color w:val="000000"/>
          <w:sz w:val="28"/>
          <w:szCs w:val="18"/>
          <w:vertAlign w:val="superscript"/>
          <w:lang w:eastAsia="ru-RU"/>
        </w:rPr>
        <w:t>·2</w:t>
      </w:r>
      <w:r w:rsidRPr="00532FCE">
        <w:rPr>
          <w:rFonts w:ascii="Times New Roman" w:eastAsia="Times New Roman" w:hAnsi="Times New Roman" w:cs="Times New Roman"/>
          <w:i/>
          <w:color w:val="000000"/>
          <w:sz w:val="28"/>
          <w:szCs w:val="18"/>
          <w:lang w:eastAsia="ru-RU"/>
        </w:rPr>
        <w:t xml:space="preserve"> </w:t>
      </w:r>
      <w:proofErr w:type="spellStart"/>
      <w:r w:rsidRPr="00532FCE">
        <w:rPr>
          <w:rFonts w:ascii="Times New Roman" w:eastAsia="Times New Roman" w:hAnsi="Times New Roman" w:cs="Times New Roman"/>
          <w:i/>
          <w:color w:val="000000"/>
          <w:sz w:val="28"/>
          <w:szCs w:val="18"/>
          <w:lang w:eastAsia="ru-RU"/>
        </w:rPr>
        <w:t>ч·</w:t>
      </w:r>
      <w:r w:rsidRPr="00532FCE">
        <w:rPr>
          <w:rFonts w:ascii="Times New Roman" w:eastAsia="Times New Roman" w:hAnsi="Times New Roman" w:cs="Times New Roman"/>
          <w:i/>
          <w:iCs/>
          <w:color w:val="000000"/>
          <w:sz w:val="28"/>
          <w:szCs w:val="18"/>
          <w:lang w:eastAsia="ru-RU"/>
        </w:rPr>
        <w:t>Па</w:t>
      </w:r>
      <w:proofErr w:type="spellEnd"/>
      <w:r w:rsidRPr="00532FCE">
        <w:rPr>
          <w:rFonts w:ascii="Times New Roman" w:eastAsia="Times New Roman" w:hAnsi="Times New Roman" w:cs="Times New Roman"/>
          <w:i/>
          <w:color w:val="000000"/>
          <w:sz w:val="28"/>
          <w:szCs w:val="18"/>
          <w:lang w:eastAsia="ru-RU"/>
        </w:rPr>
        <w:t>/мг</w:t>
      </w:r>
      <w:r w:rsidRPr="00532FCE">
        <w:rPr>
          <w:rFonts w:ascii="Times New Roman" w:eastAsia="Times New Roman" w:hAnsi="Times New Roman" w:cs="Times New Roman"/>
          <w:color w:val="000000"/>
          <w:sz w:val="28"/>
          <w:szCs w:val="18"/>
          <w:lang w:eastAsia="ru-RU"/>
        </w:rPr>
        <w:t xml:space="preserve"> (из условия ограничения влаги в ограждающей конструкции за период с отрицательными среднемесячными температурами наружного воздуха) не менее величины, получаемой по формуле:</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tabs>
          <w:tab w:val="left" w:pos="3589"/>
        </w:tabs>
        <w:spacing w:after="0" w:line="240" w:lineRule="auto"/>
        <w:ind w:firstLine="709"/>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b/>
          <w:i/>
          <w:iCs/>
          <w:sz w:val="28"/>
          <w:szCs w:val="18"/>
          <w:lang w:val="en-US" w:eastAsia="ru-RU"/>
        </w:rPr>
        <w:t>R</w:t>
      </w:r>
      <w:r w:rsidRPr="00532FCE">
        <w:rPr>
          <w:rFonts w:ascii="Times New Roman" w:eastAsia="Times New Roman" w:hAnsi="Times New Roman" w:cs="Times New Roman"/>
          <w:b/>
          <w:i/>
          <w:iCs/>
          <w:sz w:val="28"/>
          <w:szCs w:val="18"/>
          <w:vertAlign w:val="subscript"/>
          <w:lang w:eastAsia="ru-RU"/>
        </w:rPr>
        <w:t>п1</w:t>
      </w:r>
      <w:r w:rsidRPr="00532FCE">
        <w:rPr>
          <w:rFonts w:ascii="Times New Roman" w:eastAsia="Times New Roman" w:hAnsi="Times New Roman" w:cs="Times New Roman"/>
          <w:b/>
          <w:i/>
          <w:sz w:val="28"/>
          <w:szCs w:val="18"/>
          <w:vertAlign w:val="superscript"/>
          <w:lang w:eastAsia="ru-RU"/>
        </w:rPr>
        <w:t xml:space="preserve">тр </w:t>
      </w:r>
      <w:r w:rsidRPr="00532FCE">
        <w:rPr>
          <w:rFonts w:ascii="Times New Roman" w:eastAsia="Times New Roman" w:hAnsi="Times New Roman" w:cs="Times New Roman"/>
          <w:b/>
          <w:i/>
          <w:sz w:val="28"/>
          <w:szCs w:val="18"/>
          <w:lang w:eastAsia="ru-RU"/>
        </w:rPr>
        <w:t xml:space="preserve">= </w:t>
      </w:r>
      <w:r w:rsidRPr="00532FCE">
        <w:rPr>
          <w:rFonts w:ascii="Times New Roman" w:eastAsia="Times New Roman" w:hAnsi="Times New Roman" w:cs="Times New Roman"/>
          <w:b/>
          <w:sz w:val="28"/>
          <w:szCs w:val="18"/>
          <w:lang w:eastAsia="ru-RU"/>
        </w:rPr>
        <w:t>[</w:t>
      </w:r>
      <w:r w:rsidRPr="00532FCE">
        <w:rPr>
          <w:rFonts w:ascii="Times New Roman" w:eastAsia="Times New Roman" w:hAnsi="Times New Roman" w:cs="Times New Roman"/>
          <w:b/>
          <w:color w:val="000000"/>
          <w:sz w:val="28"/>
          <w:szCs w:val="18"/>
          <w:lang w:eastAsia="ru-RU"/>
        </w:rPr>
        <w:t>0,0024z</w:t>
      </w:r>
      <w:r w:rsidRPr="00532FCE">
        <w:rPr>
          <w:rFonts w:ascii="Times New Roman" w:eastAsia="Times New Roman" w:hAnsi="Times New Roman" w:cs="Times New Roman"/>
          <w:b/>
          <w:color w:val="000000"/>
          <w:sz w:val="28"/>
          <w:szCs w:val="18"/>
          <w:vertAlign w:val="subscript"/>
          <w:lang w:eastAsia="ru-RU"/>
        </w:rPr>
        <w:t xml:space="preserve">0 </w:t>
      </w:r>
      <w:r w:rsidRPr="00532FCE">
        <w:rPr>
          <w:rFonts w:ascii="Times New Roman" w:eastAsia="Times New Roman" w:hAnsi="Times New Roman" w:cs="Times New Roman"/>
          <w:b/>
          <w:color w:val="000000"/>
          <w:sz w:val="28"/>
          <w:szCs w:val="18"/>
          <w:lang w:eastAsia="ru-RU"/>
        </w:rPr>
        <w:t>(е</w:t>
      </w:r>
      <w:r w:rsidRPr="00532FCE">
        <w:rPr>
          <w:rFonts w:ascii="Times New Roman" w:eastAsia="Times New Roman" w:hAnsi="Times New Roman" w:cs="Times New Roman"/>
          <w:b/>
          <w:color w:val="000000"/>
          <w:sz w:val="28"/>
          <w:szCs w:val="18"/>
          <w:vertAlign w:val="subscript"/>
          <w:lang w:eastAsia="ru-RU"/>
        </w:rPr>
        <w:t xml:space="preserve">в </w:t>
      </w:r>
      <w:r w:rsidRPr="00532FCE">
        <w:rPr>
          <w:rFonts w:ascii="Times New Roman" w:eastAsia="Times New Roman" w:hAnsi="Times New Roman" w:cs="Times New Roman"/>
          <w:b/>
          <w:color w:val="000000"/>
          <w:sz w:val="28"/>
          <w:szCs w:val="18"/>
          <w:lang w:eastAsia="ru-RU"/>
        </w:rPr>
        <w:t>–</w:t>
      </w:r>
      <w:proofErr w:type="gramStart"/>
      <w:r w:rsidRPr="00532FCE">
        <w:rPr>
          <w:rFonts w:ascii="Times New Roman" w:eastAsia="Times New Roman" w:hAnsi="Times New Roman" w:cs="Times New Roman"/>
          <w:b/>
          <w:color w:val="000000"/>
          <w:sz w:val="28"/>
          <w:szCs w:val="18"/>
          <w:lang w:eastAsia="ru-RU"/>
        </w:rPr>
        <w:t>Е</w:t>
      </w:r>
      <w:r w:rsidRPr="00532FCE">
        <w:rPr>
          <w:rFonts w:ascii="Times New Roman" w:eastAsia="Times New Roman" w:hAnsi="Times New Roman" w:cs="Times New Roman"/>
          <w:b/>
          <w:color w:val="000000"/>
          <w:sz w:val="28"/>
          <w:szCs w:val="18"/>
          <w:vertAlign w:val="subscript"/>
          <w:lang w:eastAsia="ru-RU"/>
        </w:rPr>
        <w:t xml:space="preserve">0 </w:t>
      </w:r>
      <w:r w:rsidRPr="00532FCE">
        <w:rPr>
          <w:rFonts w:ascii="Times New Roman" w:eastAsia="Times New Roman" w:hAnsi="Times New Roman" w:cs="Times New Roman"/>
          <w:b/>
          <w:color w:val="000000"/>
          <w:sz w:val="28"/>
          <w:szCs w:val="18"/>
          <w:lang w:eastAsia="ru-RU"/>
        </w:rPr>
        <w:t>)</w:t>
      </w:r>
      <w:proofErr w:type="gramEnd"/>
      <w:r w:rsidRPr="00532FCE">
        <w:rPr>
          <w:rFonts w:ascii="Times New Roman" w:eastAsia="Times New Roman" w:hAnsi="Times New Roman" w:cs="Times New Roman"/>
          <w:b/>
          <w:color w:val="000000"/>
          <w:sz w:val="28"/>
          <w:szCs w:val="18"/>
          <w:lang w:eastAsia="ru-RU"/>
        </w:rPr>
        <w:t>] / (</w:t>
      </w:r>
      <w:proofErr w:type="spellStart"/>
      <w:r w:rsidRPr="00532FCE">
        <w:rPr>
          <w:rFonts w:ascii="Times New Roman" w:eastAsia="Times New Roman" w:hAnsi="Times New Roman" w:cs="Times New Roman"/>
          <w:b/>
          <w:color w:val="000000"/>
          <w:sz w:val="28"/>
          <w:szCs w:val="18"/>
          <w:lang w:eastAsia="ru-RU"/>
        </w:rPr>
        <w:t>γ</w:t>
      </w:r>
      <w:r w:rsidRPr="00532FCE">
        <w:rPr>
          <w:rFonts w:ascii="Times New Roman" w:eastAsia="Times New Roman" w:hAnsi="Times New Roman" w:cs="Times New Roman"/>
          <w:b/>
          <w:iCs/>
          <w:color w:val="000000"/>
          <w:sz w:val="28"/>
          <w:szCs w:val="18"/>
          <w:vertAlign w:val="subscript"/>
          <w:lang w:eastAsia="ru-RU"/>
        </w:rPr>
        <w:t>w</w:t>
      </w:r>
      <w:proofErr w:type="spellEnd"/>
      <w:r w:rsidRPr="00532FCE">
        <w:rPr>
          <w:rFonts w:ascii="Times New Roman" w:eastAsia="Times New Roman" w:hAnsi="Times New Roman" w:cs="Times New Roman"/>
          <w:b/>
          <w:color w:val="000000"/>
          <w:sz w:val="28"/>
          <w:szCs w:val="18"/>
          <w:vertAlign w:val="subscript"/>
          <w:lang w:eastAsia="ru-RU"/>
        </w:rPr>
        <w:t xml:space="preserve"> </w:t>
      </w:r>
      <w:r w:rsidRPr="00532FCE">
        <w:rPr>
          <w:rFonts w:ascii="Times New Roman" w:eastAsia="Times New Roman" w:hAnsi="Times New Roman" w:cs="Times New Roman"/>
          <w:b/>
          <w:color w:val="000000"/>
          <w:sz w:val="28"/>
          <w:szCs w:val="18"/>
          <w:lang w:eastAsia="ru-RU"/>
        </w:rPr>
        <w:t>·</w:t>
      </w:r>
      <w:r w:rsidRPr="00532FCE">
        <w:rPr>
          <w:rFonts w:ascii="Times New Roman" w:eastAsia="Times New Roman" w:hAnsi="Times New Roman" w:cs="Times New Roman"/>
          <w:b/>
          <w:color w:val="000000"/>
          <w:sz w:val="28"/>
          <w:szCs w:val="18"/>
          <w:lang w:eastAsia="ru-RU"/>
        </w:rPr>
        <w:sym w:font="Symbol" w:char="F064"/>
      </w:r>
      <w:r w:rsidRPr="00532FCE">
        <w:rPr>
          <w:rFonts w:ascii="Times New Roman" w:eastAsia="Times New Roman" w:hAnsi="Times New Roman" w:cs="Times New Roman"/>
          <w:b/>
          <w:iCs/>
          <w:color w:val="000000"/>
          <w:sz w:val="28"/>
          <w:szCs w:val="18"/>
          <w:vertAlign w:val="subscript"/>
          <w:lang w:eastAsia="ru-RU"/>
        </w:rPr>
        <w:t>w</w:t>
      </w:r>
      <w:r w:rsidRPr="00532FCE">
        <w:rPr>
          <w:rFonts w:ascii="Times New Roman" w:eastAsia="Times New Roman" w:hAnsi="Times New Roman" w:cs="Times New Roman"/>
          <w:b/>
          <w:color w:val="000000"/>
          <w:sz w:val="28"/>
          <w:szCs w:val="18"/>
          <w:lang w:eastAsia="ru-RU"/>
        </w:rPr>
        <w:t xml:space="preserve"> </w:t>
      </w:r>
      <w:r w:rsidRPr="00532FCE">
        <w:rPr>
          <w:rFonts w:ascii="Times New Roman" w:eastAsia="Times New Roman" w:hAnsi="Times New Roman" w:cs="Times New Roman"/>
          <w:b/>
          <w:iCs/>
          <w:color w:val="000000"/>
          <w:sz w:val="28"/>
          <w:szCs w:val="18"/>
          <w:lang w:eastAsia="ru-RU"/>
        </w:rPr>
        <w:sym w:font="Symbol" w:char="F044"/>
      </w:r>
      <w:proofErr w:type="spellStart"/>
      <w:r w:rsidRPr="00532FCE">
        <w:rPr>
          <w:rFonts w:ascii="Times New Roman" w:eastAsia="Times New Roman" w:hAnsi="Times New Roman" w:cs="Times New Roman"/>
          <w:b/>
          <w:iCs/>
          <w:color w:val="000000"/>
          <w:sz w:val="28"/>
          <w:szCs w:val="18"/>
          <w:lang w:eastAsia="ru-RU"/>
        </w:rPr>
        <w:t>w</w:t>
      </w:r>
      <w:r w:rsidRPr="00532FCE">
        <w:rPr>
          <w:rFonts w:ascii="Times New Roman" w:eastAsia="Times New Roman" w:hAnsi="Times New Roman" w:cs="Times New Roman"/>
          <w:b/>
          <w:iCs/>
          <w:color w:val="000000"/>
          <w:sz w:val="28"/>
          <w:szCs w:val="18"/>
          <w:vertAlign w:val="subscript"/>
          <w:lang w:eastAsia="ru-RU"/>
        </w:rPr>
        <w:t>ср</w:t>
      </w:r>
      <w:proofErr w:type="spellEnd"/>
      <w:r w:rsidRPr="00532FCE">
        <w:rPr>
          <w:rFonts w:ascii="Times New Roman" w:eastAsia="Times New Roman" w:hAnsi="Times New Roman" w:cs="Times New Roman"/>
          <w:b/>
          <w:iCs/>
          <w:color w:val="000000"/>
          <w:sz w:val="28"/>
          <w:szCs w:val="18"/>
          <w:lang w:eastAsia="ru-RU"/>
        </w:rPr>
        <w:t xml:space="preserve">+ </w:t>
      </w:r>
      <w:r w:rsidRPr="00532FCE">
        <w:rPr>
          <w:rFonts w:ascii="Times New Roman" w:eastAsia="Times New Roman" w:hAnsi="Times New Roman" w:cs="Times New Roman"/>
          <w:b/>
          <w:color w:val="000000"/>
          <w:sz w:val="28"/>
          <w:szCs w:val="18"/>
          <w:lang w:eastAsia="ru-RU"/>
        </w:rPr>
        <w:t>η)</w:t>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r>
      <w:r w:rsidRPr="00532FCE">
        <w:rPr>
          <w:rFonts w:ascii="Times New Roman" w:eastAsia="Times New Roman" w:hAnsi="Times New Roman" w:cs="Times New Roman"/>
          <w:color w:val="000000"/>
          <w:sz w:val="28"/>
          <w:szCs w:val="18"/>
          <w:lang w:eastAsia="ru-RU"/>
        </w:rPr>
        <w:tab/>
        <w:t>(2.44)</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где  </w:t>
      </w:r>
      <w:proofErr w:type="gramStart"/>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в</w:t>
      </w:r>
      <w:proofErr w:type="gramEnd"/>
      <w:r w:rsidRPr="00532FCE">
        <w:rPr>
          <w:rFonts w:ascii="Times New Roman" w:eastAsia="Times New Roman" w:hAnsi="Times New Roman" w:cs="Times New Roman"/>
          <w:color w:val="000000"/>
          <w:sz w:val="28"/>
          <w:szCs w:val="18"/>
          <w:lang w:eastAsia="ru-RU"/>
        </w:rPr>
        <w:t xml:space="preserve"> — упругость водяного пара внутреннего воздуха помещений, </w:t>
      </w:r>
      <w:r w:rsidRPr="00532FCE">
        <w:rPr>
          <w:rFonts w:ascii="Times New Roman" w:eastAsia="Times New Roman" w:hAnsi="Times New Roman" w:cs="Times New Roman"/>
          <w:i/>
          <w:color w:val="000000"/>
          <w:sz w:val="28"/>
          <w:szCs w:val="18"/>
          <w:lang w:eastAsia="ru-RU"/>
        </w:rPr>
        <w:t>Па</w:t>
      </w:r>
      <w:r w:rsidRPr="00532FCE">
        <w:rPr>
          <w:rFonts w:ascii="Times New Roman" w:eastAsia="Times New Roman" w:hAnsi="Times New Roman" w:cs="Times New Roman"/>
          <w:color w:val="000000"/>
          <w:sz w:val="28"/>
          <w:szCs w:val="18"/>
          <w:lang w:eastAsia="ru-RU"/>
        </w:rPr>
        <w:t xml:space="preserve">, при расчетной температуре и влажности этого воздуха; </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sz w:val="28"/>
          <w:szCs w:val="20"/>
          <w:lang w:eastAsia="ru-RU"/>
        </w:rPr>
      </w:pPr>
      <w:proofErr w:type="spellStart"/>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н</w:t>
      </w:r>
      <w:proofErr w:type="spellEnd"/>
      <w:r w:rsidRPr="00532FCE">
        <w:rPr>
          <w:rFonts w:ascii="Times New Roman" w:eastAsia="Times New Roman" w:hAnsi="Times New Roman" w:cs="Times New Roman"/>
          <w:color w:val="000000"/>
          <w:sz w:val="28"/>
          <w:szCs w:val="18"/>
          <w:lang w:eastAsia="ru-RU"/>
        </w:rPr>
        <w:t xml:space="preserve"> — средняя упругость водяного пара наружного воздуха, </w:t>
      </w:r>
      <w:r w:rsidRPr="00532FCE">
        <w:rPr>
          <w:rFonts w:ascii="Times New Roman" w:eastAsia="Times New Roman" w:hAnsi="Times New Roman" w:cs="Times New Roman"/>
          <w:i/>
          <w:color w:val="000000"/>
          <w:sz w:val="28"/>
          <w:szCs w:val="18"/>
          <w:lang w:eastAsia="ru-RU"/>
        </w:rPr>
        <w:t>Па</w:t>
      </w:r>
      <w:r w:rsidRPr="00532FCE">
        <w:rPr>
          <w:rFonts w:ascii="Times New Roman" w:eastAsia="Times New Roman" w:hAnsi="Times New Roman" w:cs="Times New Roman"/>
          <w:color w:val="000000"/>
          <w:sz w:val="28"/>
          <w:szCs w:val="18"/>
          <w:lang w:eastAsia="ru-RU"/>
        </w:rPr>
        <w:t>, за годовой период</w:t>
      </w:r>
      <w:proofErr w:type="gramStart"/>
      <w:r w:rsidRPr="00532FCE">
        <w:rPr>
          <w:rFonts w:ascii="Times New Roman" w:eastAsia="Times New Roman" w:hAnsi="Times New Roman" w:cs="Times New Roman"/>
          <w:color w:val="000000"/>
          <w:sz w:val="28"/>
          <w:szCs w:val="18"/>
          <w:lang w:eastAsia="ru-RU"/>
        </w:rPr>
        <w:t xml:space="preserve"> ,</w:t>
      </w:r>
      <w:proofErr w:type="gramEnd"/>
      <w:r w:rsidRPr="00532FCE">
        <w:rPr>
          <w:rFonts w:ascii="Times New Roman" w:eastAsia="Times New Roman" w:hAnsi="Times New Roman" w:cs="Times New Roman"/>
          <w:color w:val="000000"/>
          <w:sz w:val="28"/>
          <w:szCs w:val="18"/>
          <w:lang w:eastAsia="ru-RU"/>
        </w:rPr>
        <w:t xml:space="preserve"> определяемая по СНиП РК 2.04-01-2001;</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z</w:t>
      </w:r>
      <w:r w:rsidRPr="00532FCE">
        <w:rPr>
          <w:rFonts w:ascii="Times New Roman" w:eastAsia="Times New Roman" w:hAnsi="Times New Roman" w:cs="Times New Roman"/>
          <w:color w:val="000000"/>
          <w:sz w:val="28"/>
          <w:szCs w:val="18"/>
          <w:vertAlign w:val="subscript"/>
          <w:lang w:eastAsia="ru-RU"/>
        </w:rPr>
        <w:t xml:space="preserve">0 </w:t>
      </w:r>
      <w:r w:rsidRPr="00532FCE">
        <w:rPr>
          <w:rFonts w:ascii="Times New Roman" w:eastAsia="Times New Roman" w:hAnsi="Times New Roman" w:cs="Times New Roman"/>
          <w:color w:val="000000"/>
          <w:sz w:val="28"/>
          <w:szCs w:val="18"/>
          <w:lang w:eastAsia="ru-RU"/>
        </w:rPr>
        <w:t xml:space="preserve">— продолжительность, </w:t>
      </w:r>
      <w:proofErr w:type="spellStart"/>
      <w:r w:rsidRPr="00532FCE">
        <w:rPr>
          <w:rFonts w:ascii="Times New Roman" w:eastAsia="Times New Roman" w:hAnsi="Times New Roman" w:cs="Times New Roman"/>
          <w:color w:val="000000"/>
          <w:sz w:val="28"/>
          <w:szCs w:val="18"/>
          <w:lang w:eastAsia="ru-RU"/>
        </w:rPr>
        <w:t>сут</w:t>
      </w:r>
      <w:proofErr w:type="spellEnd"/>
      <w:r w:rsidRPr="00532FCE">
        <w:rPr>
          <w:rFonts w:ascii="Times New Roman" w:eastAsia="Times New Roman" w:hAnsi="Times New Roman" w:cs="Times New Roman"/>
          <w:color w:val="000000"/>
          <w:sz w:val="28"/>
          <w:szCs w:val="18"/>
          <w:lang w:eastAsia="ru-RU"/>
        </w:rPr>
        <w:t xml:space="preserve">, периода </w:t>
      </w:r>
      <w:proofErr w:type="spellStart"/>
      <w:r w:rsidRPr="00532FCE">
        <w:rPr>
          <w:rFonts w:ascii="Times New Roman" w:eastAsia="Times New Roman" w:hAnsi="Times New Roman" w:cs="Times New Roman"/>
          <w:color w:val="000000"/>
          <w:sz w:val="28"/>
          <w:szCs w:val="18"/>
          <w:lang w:eastAsia="ru-RU"/>
        </w:rPr>
        <w:t>влагонакопления</w:t>
      </w:r>
      <w:proofErr w:type="spellEnd"/>
      <w:r w:rsidRPr="00532FCE">
        <w:rPr>
          <w:rFonts w:ascii="Times New Roman" w:eastAsia="Times New Roman" w:hAnsi="Times New Roman" w:cs="Times New Roman"/>
          <w:color w:val="000000"/>
          <w:sz w:val="28"/>
          <w:szCs w:val="18"/>
          <w:lang w:eastAsia="ru-RU"/>
        </w:rPr>
        <w:t xml:space="preserve">, принимаемая </w:t>
      </w:r>
      <w:proofErr w:type="gramStart"/>
      <w:r w:rsidRPr="00532FCE">
        <w:rPr>
          <w:rFonts w:ascii="Times New Roman" w:eastAsia="Times New Roman" w:hAnsi="Times New Roman" w:cs="Times New Roman"/>
          <w:color w:val="000000"/>
          <w:sz w:val="28"/>
          <w:szCs w:val="18"/>
          <w:lang w:eastAsia="ru-RU"/>
        </w:rPr>
        <w:t>равной</w:t>
      </w:r>
      <w:proofErr w:type="gramEnd"/>
      <w:r w:rsidRPr="00532FCE">
        <w:rPr>
          <w:rFonts w:ascii="Times New Roman" w:eastAsia="Times New Roman" w:hAnsi="Times New Roman" w:cs="Times New Roman"/>
          <w:color w:val="000000"/>
          <w:sz w:val="28"/>
          <w:szCs w:val="18"/>
          <w:lang w:eastAsia="ru-RU"/>
        </w:rPr>
        <w:t xml:space="preserve"> периоду с отрицательными среднемесячными температурами наружного воздуха согласно СНиП РК 2.04-01-2001;</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Е</w:t>
      </w:r>
      <w:proofErr w:type="gramStart"/>
      <w:r w:rsidRPr="00532FCE">
        <w:rPr>
          <w:rFonts w:ascii="Times New Roman" w:eastAsia="Times New Roman" w:hAnsi="Times New Roman" w:cs="Times New Roman"/>
          <w:b/>
          <w:color w:val="000000"/>
          <w:sz w:val="28"/>
          <w:szCs w:val="18"/>
          <w:vertAlign w:val="subscript"/>
          <w:lang w:eastAsia="ru-RU"/>
        </w:rPr>
        <w:t>0</w:t>
      </w:r>
      <w:proofErr w:type="gramEnd"/>
      <w:r w:rsidRPr="00532FCE">
        <w:rPr>
          <w:rFonts w:ascii="Times New Roman" w:eastAsia="Times New Roman" w:hAnsi="Times New Roman" w:cs="Times New Roman"/>
          <w:b/>
          <w:color w:val="000000"/>
          <w:sz w:val="28"/>
          <w:szCs w:val="18"/>
          <w:vertAlign w:val="subscript"/>
          <w:lang w:eastAsia="ru-RU"/>
        </w:rPr>
        <w:t xml:space="preserve"> </w:t>
      </w:r>
      <w:r w:rsidRPr="00532FCE">
        <w:rPr>
          <w:rFonts w:ascii="Times New Roman" w:eastAsia="Times New Roman" w:hAnsi="Times New Roman" w:cs="Times New Roman"/>
          <w:color w:val="000000"/>
          <w:sz w:val="28"/>
          <w:szCs w:val="18"/>
          <w:lang w:eastAsia="ru-RU"/>
        </w:rPr>
        <w:t xml:space="preserve">— упругость водяного пара, </w:t>
      </w:r>
      <w:r w:rsidRPr="00532FCE">
        <w:rPr>
          <w:rFonts w:ascii="Times New Roman" w:eastAsia="Times New Roman" w:hAnsi="Times New Roman" w:cs="Times New Roman"/>
          <w:i/>
          <w:color w:val="000000"/>
          <w:sz w:val="28"/>
          <w:szCs w:val="18"/>
          <w:lang w:eastAsia="ru-RU"/>
        </w:rPr>
        <w:t>Па</w:t>
      </w:r>
      <w:r w:rsidRPr="00532FCE">
        <w:rPr>
          <w:rFonts w:ascii="Times New Roman" w:eastAsia="Times New Roman" w:hAnsi="Times New Roman" w:cs="Times New Roman"/>
          <w:color w:val="000000"/>
          <w:sz w:val="28"/>
          <w:szCs w:val="18"/>
          <w:lang w:eastAsia="ru-RU"/>
        </w:rPr>
        <w:t>, в плоскости возможной конденсации, определяемая при средней температуре наружного воздуха периода месяцев с отрицательными среднемесячными температурами;</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proofErr w:type="spellStart"/>
      <w:r w:rsidRPr="00532FCE">
        <w:rPr>
          <w:rFonts w:ascii="Times New Roman" w:eastAsia="Times New Roman" w:hAnsi="Times New Roman" w:cs="Times New Roman"/>
          <w:color w:val="000000"/>
          <w:sz w:val="28"/>
          <w:szCs w:val="18"/>
          <w:lang w:eastAsia="ru-RU"/>
        </w:rPr>
        <w:t>γ</w:t>
      </w:r>
      <w:r w:rsidRPr="00532FCE">
        <w:rPr>
          <w:rFonts w:ascii="Times New Roman" w:eastAsia="Times New Roman" w:hAnsi="Times New Roman" w:cs="Times New Roman"/>
          <w:iCs/>
          <w:color w:val="000000"/>
          <w:sz w:val="28"/>
          <w:szCs w:val="18"/>
          <w:vertAlign w:val="subscript"/>
          <w:lang w:eastAsia="ru-RU"/>
        </w:rPr>
        <w:t>w</w:t>
      </w:r>
      <w:proofErr w:type="spellEnd"/>
      <w:r w:rsidRPr="00532FCE">
        <w:rPr>
          <w:rFonts w:ascii="Times New Roman" w:eastAsia="Times New Roman" w:hAnsi="Times New Roman" w:cs="Times New Roman"/>
          <w:iCs/>
          <w:color w:val="000000"/>
          <w:sz w:val="28"/>
          <w:szCs w:val="18"/>
          <w:lang w:eastAsia="ru-RU"/>
        </w:rPr>
        <w:t xml:space="preserve"> </w:t>
      </w:r>
      <w:r w:rsidRPr="00532FCE">
        <w:rPr>
          <w:rFonts w:ascii="Times New Roman" w:eastAsia="Times New Roman" w:hAnsi="Times New Roman" w:cs="Times New Roman"/>
          <w:color w:val="000000"/>
          <w:sz w:val="28"/>
          <w:szCs w:val="18"/>
          <w:lang w:eastAsia="ru-RU"/>
        </w:rPr>
        <w:t xml:space="preserve">— плотность материала увлажняемого слоя, </w:t>
      </w:r>
      <w:r w:rsidRPr="00532FCE">
        <w:rPr>
          <w:rFonts w:ascii="Times New Roman" w:eastAsia="Times New Roman" w:hAnsi="Times New Roman" w:cs="Times New Roman"/>
          <w:i/>
          <w:color w:val="000000"/>
          <w:sz w:val="28"/>
          <w:szCs w:val="18"/>
          <w:lang w:eastAsia="ru-RU"/>
        </w:rPr>
        <w:t>кг/ м</w:t>
      </w:r>
      <w:r w:rsidRPr="00532FCE">
        <w:rPr>
          <w:rFonts w:ascii="Times New Roman" w:eastAsia="Times New Roman" w:hAnsi="Times New Roman" w:cs="Times New Roman"/>
          <w:i/>
          <w:color w:val="000000"/>
          <w:sz w:val="28"/>
          <w:szCs w:val="18"/>
          <w:vertAlign w:val="superscript"/>
          <w:lang w:eastAsia="ru-RU"/>
        </w:rPr>
        <w:t>3</w:t>
      </w:r>
      <w:r w:rsidRPr="00532FCE">
        <w:rPr>
          <w:rFonts w:ascii="Times New Roman" w:eastAsia="Times New Roman" w:hAnsi="Times New Roman" w:cs="Times New Roman"/>
          <w:color w:val="000000"/>
          <w:sz w:val="28"/>
          <w:szCs w:val="18"/>
          <w:vertAlign w:val="superscript"/>
          <w:lang w:eastAsia="ru-RU"/>
        </w:rPr>
        <w:t xml:space="preserve"> </w:t>
      </w:r>
      <w:r w:rsidRPr="00532FCE">
        <w:rPr>
          <w:rFonts w:ascii="Times New Roman" w:eastAsia="Times New Roman" w:hAnsi="Times New Roman" w:cs="Times New Roman"/>
          <w:color w:val="000000"/>
          <w:sz w:val="28"/>
          <w:szCs w:val="18"/>
          <w:lang w:eastAsia="ru-RU"/>
        </w:rPr>
        <w:t xml:space="preserve">, принимаемая </w:t>
      </w:r>
      <w:proofErr w:type="gramStart"/>
      <w:r w:rsidRPr="00532FCE">
        <w:rPr>
          <w:rFonts w:ascii="Times New Roman" w:eastAsia="Times New Roman" w:hAnsi="Times New Roman" w:cs="Times New Roman"/>
          <w:color w:val="000000"/>
          <w:sz w:val="28"/>
          <w:szCs w:val="18"/>
          <w:lang w:eastAsia="ru-RU"/>
        </w:rPr>
        <w:t>равной</w:t>
      </w:r>
      <w:proofErr w:type="gramEnd"/>
      <w:r w:rsidRPr="00532FCE">
        <w:rPr>
          <w:rFonts w:ascii="Times New Roman" w:eastAsia="Times New Roman" w:hAnsi="Times New Roman" w:cs="Times New Roman"/>
          <w:color w:val="000000"/>
          <w:sz w:val="28"/>
          <w:szCs w:val="18"/>
          <w:lang w:eastAsia="ru-RU"/>
        </w:rPr>
        <w:t xml:space="preserve"> γ</w:t>
      </w:r>
      <w:r w:rsidRPr="00532FCE">
        <w:rPr>
          <w:rFonts w:ascii="Times New Roman" w:eastAsia="Times New Roman" w:hAnsi="Times New Roman" w:cs="Times New Roman"/>
          <w:iCs/>
          <w:color w:val="000000"/>
          <w:sz w:val="28"/>
          <w:szCs w:val="18"/>
          <w:vertAlign w:val="subscript"/>
          <w:lang w:eastAsia="ru-RU"/>
        </w:rPr>
        <w:t xml:space="preserve">0 </w:t>
      </w:r>
      <w:r w:rsidRPr="00532FCE">
        <w:rPr>
          <w:rFonts w:ascii="Times New Roman" w:eastAsia="Times New Roman" w:hAnsi="Times New Roman" w:cs="Times New Roman"/>
          <w:sz w:val="28"/>
          <w:szCs w:val="20"/>
          <w:lang w:eastAsia="ru-RU"/>
        </w:rPr>
        <w:t>по приложению 3*</w:t>
      </w:r>
      <w:r w:rsidRPr="00532FCE">
        <w:rPr>
          <w:rFonts w:ascii="Times New Roman" w:eastAsia="Times New Roman" w:hAnsi="Times New Roman" w:cs="Times New Roman"/>
          <w:color w:val="000000"/>
          <w:sz w:val="28"/>
          <w:szCs w:val="18"/>
          <w:lang w:eastAsia="ru-RU"/>
        </w:rPr>
        <w:t xml:space="preserve"> СНиП РК 2.04-03-2002;</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sym w:font="Symbol" w:char="F064"/>
      </w:r>
      <w:r w:rsidRPr="00532FCE">
        <w:rPr>
          <w:rFonts w:ascii="Times New Roman" w:eastAsia="Times New Roman" w:hAnsi="Times New Roman" w:cs="Times New Roman"/>
          <w:iCs/>
          <w:color w:val="000000"/>
          <w:sz w:val="28"/>
          <w:szCs w:val="18"/>
          <w:vertAlign w:val="subscript"/>
          <w:lang w:eastAsia="ru-RU"/>
        </w:rPr>
        <w:t xml:space="preserve">w </w:t>
      </w:r>
      <w:r w:rsidRPr="00532FCE">
        <w:rPr>
          <w:rFonts w:ascii="Times New Roman" w:eastAsia="Times New Roman" w:hAnsi="Times New Roman" w:cs="Times New Roman"/>
          <w:color w:val="000000"/>
          <w:sz w:val="28"/>
          <w:szCs w:val="18"/>
          <w:lang w:eastAsia="ru-RU"/>
        </w:rPr>
        <w:t xml:space="preserve">— толщина увлажняемого слоя ограждающей конструкции, </w:t>
      </w:r>
      <w:r w:rsidRPr="00532FCE">
        <w:rPr>
          <w:rFonts w:ascii="Times New Roman" w:eastAsia="Times New Roman" w:hAnsi="Times New Roman" w:cs="Times New Roman"/>
          <w:i/>
          <w:color w:val="000000"/>
          <w:sz w:val="28"/>
          <w:szCs w:val="18"/>
          <w:lang w:eastAsia="ru-RU"/>
        </w:rPr>
        <w:t>м</w:t>
      </w:r>
      <w:r w:rsidRPr="00532FCE">
        <w:rPr>
          <w:rFonts w:ascii="Times New Roman" w:eastAsia="Times New Roman" w:hAnsi="Times New Roman" w:cs="Times New Roman"/>
          <w:color w:val="000000"/>
          <w:sz w:val="28"/>
          <w:szCs w:val="18"/>
          <w:lang w:eastAsia="ru-RU"/>
        </w:rPr>
        <w:t xml:space="preserve">, принимаемая равной 2/3 толщины однородной </w:t>
      </w:r>
      <w:proofErr w:type="gramStart"/>
      <w:r w:rsidRPr="00532FCE">
        <w:rPr>
          <w:rFonts w:ascii="Times New Roman" w:eastAsia="Times New Roman" w:hAnsi="Times New Roman" w:cs="Times New Roman"/>
          <w:color w:val="000000"/>
          <w:sz w:val="28"/>
          <w:szCs w:val="18"/>
          <w:lang w:eastAsia="ru-RU"/>
        </w:rPr>
        <w:t xml:space="preserve">( </w:t>
      </w:r>
      <w:proofErr w:type="gramEnd"/>
      <w:r w:rsidRPr="00532FCE">
        <w:rPr>
          <w:rFonts w:ascii="Times New Roman" w:eastAsia="Times New Roman" w:hAnsi="Times New Roman" w:cs="Times New Roman"/>
          <w:color w:val="000000"/>
          <w:sz w:val="28"/>
          <w:szCs w:val="18"/>
          <w:lang w:eastAsia="ru-RU"/>
        </w:rPr>
        <w:t>однослойной) стены или толщине теплоизоляционного слоя  (утеплителю) многослойной ограждающей конструкции;</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iCs/>
          <w:color w:val="000000"/>
          <w:sz w:val="28"/>
          <w:szCs w:val="18"/>
          <w:lang w:eastAsia="ru-RU"/>
        </w:rPr>
        <w:sym w:font="Symbol" w:char="F044"/>
      </w:r>
      <w:proofErr w:type="spellStart"/>
      <w:proofErr w:type="gramStart"/>
      <w:r w:rsidRPr="00532FCE">
        <w:rPr>
          <w:rFonts w:ascii="Times New Roman" w:eastAsia="Times New Roman" w:hAnsi="Times New Roman" w:cs="Times New Roman"/>
          <w:iCs/>
          <w:color w:val="000000"/>
          <w:sz w:val="28"/>
          <w:szCs w:val="18"/>
          <w:lang w:eastAsia="ru-RU"/>
        </w:rPr>
        <w:t>w</w:t>
      </w:r>
      <w:proofErr w:type="gramEnd"/>
      <w:r w:rsidRPr="00532FCE">
        <w:rPr>
          <w:rFonts w:ascii="Times New Roman" w:eastAsia="Times New Roman" w:hAnsi="Times New Roman" w:cs="Times New Roman"/>
          <w:iCs/>
          <w:color w:val="000000"/>
          <w:sz w:val="28"/>
          <w:szCs w:val="18"/>
          <w:vertAlign w:val="subscript"/>
          <w:lang w:eastAsia="ru-RU"/>
        </w:rPr>
        <w:t>ср</w:t>
      </w:r>
      <w:proofErr w:type="spellEnd"/>
      <w:r w:rsidRPr="00532FCE">
        <w:rPr>
          <w:rFonts w:ascii="Times New Roman" w:eastAsia="Times New Roman" w:hAnsi="Times New Roman" w:cs="Times New Roman"/>
          <w:iCs/>
          <w:color w:val="000000"/>
          <w:sz w:val="28"/>
          <w:szCs w:val="18"/>
          <w:vertAlign w:val="subscript"/>
          <w:lang w:eastAsia="ru-RU"/>
        </w:rPr>
        <w:t xml:space="preserve">  </w:t>
      </w:r>
      <w:r w:rsidRPr="00532FCE">
        <w:rPr>
          <w:rFonts w:ascii="Times New Roman" w:eastAsia="Times New Roman" w:hAnsi="Times New Roman" w:cs="Times New Roman"/>
          <w:color w:val="000000"/>
          <w:sz w:val="28"/>
          <w:szCs w:val="18"/>
          <w:lang w:eastAsia="ru-RU"/>
        </w:rPr>
        <w:t>— предельно допустимое приращение расчетного массового отношения влаги в материале (приведенного в прил.3*) увлажняемого слоя (утеплителя) многослойной ограждающей конструкции;</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lastRenderedPageBreak/>
        <w:t>η</w:t>
      </w:r>
      <w:r w:rsidRPr="00532FCE">
        <w:rPr>
          <w:rFonts w:ascii="Times New Roman" w:eastAsia="Times New Roman" w:hAnsi="Times New Roman" w:cs="Times New Roman"/>
          <w:iCs/>
          <w:color w:val="000000"/>
          <w:sz w:val="28"/>
          <w:szCs w:val="18"/>
          <w:vertAlign w:val="subscript"/>
          <w:lang w:eastAsia="ru-RU"/>
        </w:rPr>
        <w:t xml:space="preserve"> </w:t>
      </w:r>
      <w:r w:rsidRPr="00532FCE">
        <w:rPr>
          <w:rFonts w:ascii="Times New Roman" w:eastAsia="Times New Roman" w:hAnsi="Times New Roman" w:cs="Times New Roman"/>
          <w:color w:val="000000"/>
          <w:sz w:val="28"/>
          <w:szCs w:val="18"/>
          <w:lang w:eastAsia="ru-RU"/>
        </w:rPr>
        <w:t>— определяется по формуле:</w:t>
      </w:r>
    </w:p>
    <w:p w:rsidR="00532FCE" w:rsidRPr="00532FCE" w:rsidRDefault="00532FCE" w:rsidP="00532FCE">
      <w:pPr>
        <w:shd w:val="clear" w:color="auto" w:fill="FFFFFF"/>
        <w:spacing w:after="0" w:line="240" w:lineRule="auto"/>
        <w:ind w:firstLine="1134"/>
        <w:jc w:val="both"/>
        <w:rPr>
          <w:rFonts w:ascii="Times New Roman" w:eastAsia="Times New Roman" w:hAnsi="Times New Roman" w:cs="Times New Roman"/>
          <w:i/>
          <w:color w:val="000000"/>
          <w:sz w:val="28"/>
          <w:szCs w:val="18"/>
          <w:lang w:eastAsia="ru-RU"/>
        </w:rPr>
      </w:pPr>
    </w:p>
    <w:p w:rsidR="00532FCE" w:rsidRPr="00532FCE" w:rsidRDefault="00532FCE" w:rsidP="00532FCE">
      <w:pPr>
        <w:shd w:val="clear" w:color="auto" w:fill="FFFFFF"/>
        <w:spacing w:after="0" w:line="240" w:lineRule="auto"/>
        <w:ind w:firstLine="1134"/>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b/>
          <w:color w:val="000000"/>
          <w:sz w:val="28"/>
          <w:szCs w:val="18"/>
          <w:lang w:eastAsia="ru-RU"/>
        </w:rPr>
        <w:t>η=[0,0024(Е</w:t>
      </w:r>
      <w:r w:rsidRPr="00532FCE">
        <w:rPr>
          <w:rFonts w:ascii="Times New Roman" w:eastAsia="Times New Roman" w:hAnsi="Times New Roman" w:cs="Times New Roman"/>
          <w:b/>
          <w:color w:val="000000"/>
          <w:sz w:val="28"/>
          <w:szCs w:val="18"/>
          <w:vertAlign w:val="subscript"/>
          <w:lang w:eastAsia="ru-RU"/>
        </w:rPr>
        <w:t xml:space="preserve">0 </w:t>
      </w:r>
      <w:r w:rsidRPr="00532FCE">
        <w:rPr>
          <w:rFonts w:ascii="Times New Roman" w:eastAsia="Times New Roman" w:hAnsi="Times New Roman" w:cs="Times New Roman"/>
          <w:b/>
          <w:color w:val="000000"/>
          <w:sz w:val="28"/>
          <w:szCs w:val="18"/>
          <w:lang w:eastAsia="ru-RU"/>
        </w:rPr>
        <w:t xml:space="preserve">− </w:t>
      </w:r>
      <w:proofErr w:type="spellStart"/>
      <w:r w:rsidRPr="00532FCE">
        <w:rPr>
          <w:rFonts w:ascii="Times New Roman" w:eastAsia="Times New Roman" w:hAnsi="Times New Roman" w:cs="Times New Roman"/>
          <w:b/>
          <w:color w:val="000000"/>
          <w:sz w:val="28"/>
          <w:szCs w:val="18"/>
          <w:lang w:eastAsia="ru-RU"/>
        </w:rPr>
        <w:t>е</w:t>
      </w:r>
      <w:r w:rsidRPr="00532FCE">
        <w:rPr>
          <w:rFonts w:ascii="Times New Roman" w:eastAsia="Times New Roman" w:hAnsi="Times New Roman" w:cs="Times New Roman"/>
          <w:b/>
          <w:color w:val="000000"/>
          <w:sz w:val="28"/>
          <w:szCs w:val="18"/>
          <w:vertAlign w:val="subscript"/>
          <w:lang w:eastAsia="ru-RU"/>
        </w:rPr>
        <w:t>н</w:t>
      </w:r>
      <w:proofErr w:type="gramStart"/>
      <w:r w:rsidRPr="00532FCE">
        <w:rPr>
          <w:rFonts w:ascii="Times New Roman" w:eastAsia="Times New Roman" w:hAnsi="Times New Roman" w:cs="Times New Roman"/>
          <w:b/>
          <w:color w:val="000000"/>
          <w:sz w:val="28"/>
          <w:szCs w:val="18"/>
          <w:vertAlign w:val="subscript"/>
          <w:lang w:eastAsia="ru-RU"/>
        </w:rPr>
        <w:t>.о</w:t>
      </w:r>
      <w:proofErr w:type="spellEnd"/>
      <w:proofErr w:type="gramEnd"/>
      <w:r w:rsidRPr="00532FCE">
        <w:rPr>
          <w:rFonts w:ascii="Times New Roman" w:eastAsia="Times New Roman" w:hAnsi="Times New Roman" w:cs="Times New Roman"/>
          <w:b/>
          <w:color w:val="000000"/>
          <w:sz w:val="28"/>
          <w:szCs w:val="18"/>
          <w:vertAlign w:val="subscript"/>
          <w:lang w:eastAsia="ru-RU"/>
        </w:rPr>
        <w:t xml:space="preserve"> </w:t>
      </w:r>
      <w:r w:rsidRPr="00532FCE">
        <w:rPr>
          <w:rFonts w:ascii="Times New Roman" w:eastAsia="Times New Roman" w:hAnsi="Times New Roman" w:cs="Times New Roman"/>
          <w:b/>
          <w:color w:val="000000"/>
          <w:sz w:val="28"/>
          <w:szCs w:val="18"/>
          <w:lang w:eastAsia="ru-RU"/>
        </w:rPr>
        <w:t>) z</w:t>
      </w:r>
      <w:r w:rsidRPr="00532FCE">
        <w:rPr>
          <w:rFonts w:ascii="Times New Roman" w:eastAsia="Times New Roman" w:hAnsi="Times New Roman" w:cs="Times New Roman"/>
          <w:b/>
          <w:color w:val="000000"/>
          <w:sz w:val="28"/>
          <w:szCs w:val="18"/>
          <w:vertAlign w:val="subscript"/>
          <w:lang w:eastAsia="ru-RU"/>
        </w:rPr>
        <w:t>0</w:t>
      </w:r>
      <w:r w:rsidRPr="00532FCE">
        <w:rPr>
          <w:rFonts w:ascii="Times New Roman" w:eastAsia="Times New Roman" w:hAnsi="Times New Roman" w:cs="Times New Roman"/>
          <w:b/>
          <w:color w:val="000000"/>
          <w:sz w:val="28"/>
          <w:szCs w:val="18"/>
          <w:lang w:eastAsia="ru-RU"/>
        </w:rPr>
        <w:t>] /</w:t>
      </w:r>
      <w:r w:rsidRPr="00532FCE">
        <w:rPr>
          <w:rFonts w:ascii="Times New Roman" w:eastAsia="Times New Roman" w:hAnsi="Times New Roman" w:cs="Times New Roman"/>
          <w:b/>
          <w:iCs/>
          <w:smallCaps/>
          <w:color w:val="000000"/>
          <w:sz w:val="28"/>
          <w:szCs w:val="18"/>
          <w:lang w:eastAsia="ru-RU"/>
        </w:rPr>
        <w:t xml:space="preserve"> </w:t>
      </w:r>
      <w:r w:rsidRPr="00532FCE">
        <w:rPr>
          <w:rFonts w:ascii="Times New Roman" w:eastAsia="Times New Roman" w:hAnsi="Times New Roman" w:cs="Times New Roman"/>
          <w:b/>
          <w:iCs/>
          <w:smallCaps/>
          <w:color w:val="000000"/>
          <w:sz w:val="28"/>
          <w:szCs w:val="18"/>
          <w:lang w:val="en-US" w:eastAsia="ru-RU"/>
        </w:rPr>
        <w:t>R</w:t>
      </w:r>
      <w:proofErr w:type="spellStart"/>
      <w:r w:rsidRPr="00532FCE">
        <w:rPr>
          <w:rFonts w:ascii="Times New Roman" w:eastAsia="Times New Roman" w:hAnsi="Times New Roman" w:cs="Times New Roman"/>
          <w:b/>
          <w:iCs/>
          <w:smallCaps/>
          <w:color w:val="000000"/>
          <w:sz w:val="28"/>
          <w:szCs w:val="18"/>
          <w:vertAlign w:val="subscript"/>
          <w:lang w:eastAsia="ru-RU"/>
        </w:rPr>
        <w:t>п.н</w:t>
      </w:r>
      <w:proofErr w:type="spellEnd"/>
      <w:r w:rsidRPr="00532FCE">
        <w:rPr>
          <w:rFonts w:ascii="Times New Roman" w:eastAsia="Times New Roman" w:hAnsi="Times New Roman" w:cs="Times New Roman"/>
          <w:b/>
          <w:iCs/>
          <w:smallCaps/>
          <w:color w:val="000000"/>
          <w:sz w:val="28"/>
          <w:szCs w:val="18"/>
          <w:vertAlign w:val="subscript"/>
          <w:lang w:eastAsia="ru-RU"/>
        </w:rPr>
        <w:t>.</w:t>
      </w:r>
      <w:r w:rsidRPr="00532FCE">
        <w:rPr>
          <w:rFonts w:ascii="Times New Roman" w:eastAsia="Times New Roman" w:hAnsi="Times New Roman" w:cs="Times New Roman"/>
          <w:b/>
          <w:iCs/>
          <w:smallCaps/>
          <w:color w:val="000000"/>
          <w:sz w:val="28"/>
          <w:szCs w:val="18"/>
          <w:lang w:eastAsia="ru-RU"/>
        </w:rPr>
        <w:t>,</w:t>
      </w:r>
      <w:r w:rsidRPr="00532FCE">
        <w:rPr>
          <w:rFonts w:ascii="Times New Roman" w:eastAsia="Times New Roman" w:hAnsi="Times New Roman" w:cs="Times New Roman"/>
          <w:iCs/>
          <w:smallCaps/>
          <w:color w:val="000000"/>
          <w:sz w:val="28"/>
          <w:szCs w:val="18"/>
          <w:lang w:eastAsia="ru-RU"/>
        </w:rPr>
        <w:tab/>
      </w:r>
      <w:r w:rsidRPr="00532FCE">
        <w:rPr>
          <w:rFonts w:ascii="Times New Roman" w:eastAsia="Times New Roman" w:hAnsi="Times New Roman" w:cs="Times New Roman"/>
          <w:iCs/>
          <w:smallCaps/>
          <w:color w:val="000000"/>
          <w:sz w:val="28"/>
          <w:szCs w:val="18"/>
          <w:lang w:eastAsia="ru-RU"/>
        </w:rPr>
        <w:tab/>
      </w:r>
      <w:r w:rsidRPr="00532FCE">
        <w:rPr>
          <w:rFonts w:ascii="Times New Roman" w:eastAsia="Times New Roman" w:hAnsi="Times New Roman" w:cs="Times New Roman"/>
          <w:iCs/>
          <w:smallCaps/>
          <w:color w:val="000000"/>
          <w:sz w:val="28"/>
          <w:szCs w:val="18"/>
          <w:lang w:eastAsia="ru-RU"/>
        </w:rPr>
        <w:tab/>
      </w:r>
      <w:r w:rsidRPr="00532FCE">
        <w:rPr>
          <w:rFonts w:ascii="Times New Roman" w:eastAsia="Times New Roman" w:hAnsi="Times New Roman" w:cs="Times New Roman"/>
          <w:iCs/>
          <w:smallCaps/>
          <w:color w:val="000000"/>
          <w:sz w:val="28"/>
          <w:szCs w:val="18"/>
          <w:lang w:eastAsia="ru-RU"/>
        </w:rPr>
        <w:tab/>
      </w:r>
      <w:r w:rsidRPr="00532FCE">
        <w:rPr>
          <w:rFonts w:ascii="Times New Roman" w:eastAsia="Times New Roman" w:hAnsi="Times New Roman" w:cs="Times New Roman"/>
          <w:iCs/>
          <w:smallCaps/>
          <w:color w:val="000000"/>
          <w:sz w:val="28"/>
          <w:szCs w:val="18"/>
          <w:lang w:eastAsia="ru-RU"/>
        </w:rPr>
        <w:tab/>
        <w:t>(2.45)</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sz w:val="28"/>
          <w:szCs w:val="20"/>
          <w:lang w:eastAsia="ru-RU"/>
        </w:rPr>
        <w:t xml:space="preserve">где </w:t>
      </w:r>
      <w:proofErr w:type="spellStart"/>
      <w:r w:rsidRPr="00532FCE">
        <w:rPr>
          <w:rFonts w:ascii="Times New Roman" w:eastAsia="Times New Roman" w:hAnsi="Times New Roman" w:cs="Times New Roman"/>
          <w:color w:val="000000"/>
          <w:sz w:val="28"/>
          <w:szCs w:val="18"/>
          <w:lang w:eastAsia="ru-RU"/>
        </w:rPr>
        <w:t>е</w:t>
      </w:r>
      <w:r w:rsidRPr="00532FCE">
        <w:rPr>
          <w:rFonts w:ascii="Times New Roman" w:eastAsia="Times New Roman" w:hAnsi="Times New Roman" w:cs="Times New Roman"/>
          <w:color w:val="000000"/>
          <w:sz w:val="28"/>
          <w:szCs w:val="18"/>
          <w:vertAlign w:val="subscript"/>
          <w:lang w:eastAsia="ru-RU"/>
        </w:rPr>
        <w:t>н</w:t>
      </w:r>
      <w:proofErr w:type="gramStart"/>
      <w:r w:rsidRPr="00532FCE">
        <w:rPr>
          <w:rFonts w:ascii="Times New Roman" w:eastAsia="Times New Roman" w:hAnsi="Times New Roman" w:cs="Times New Roman"/>
          <w:color w:val="000000"/>
          <w:sz w:val="28"/>
          <w:szCs w:val="18"/>
          <w:vertAlign w:val="subscript"/>
          <w:lang w:eastAsia="ru-RU"/>
        </w:rPr>
        <w:t>.о</w:t>
      </w:r>
      <w:proofErr w:type="spellEnd"/>
      <w:proofErr w:type="gramEnd"/>
      <w:r w:rsidRPr="00532FCE">
        <w:rPr>
          <w:rFonts w:ascii="Times New Roman" w:eastAsia="Times New Roman" w:hAnsi="Times New Roman" w:cs="Times New Roman"/>
          <w:color w:val="000000"/>
          <w:sz w:val="28"/>
          <w:szCs w:val="18"/>
          <w:vertAlign w:val="subscript"/>
          <w:lang w:eastAsia="ru-RU"/>
        </w:rPr>
        <w:t xml:space="preserve"> </w:t>
      </w:r>
      <w:r w:rsidRPr="00532FCE">
        <w:rPr>
          <w:rFonts w:ascii="Times New Roman" w:eastAsia="Times New Roman" w:hAnsi="Times New Roman" w:cs="Times New Roman"/>
          <w:color w:val="000000"/>
          <w:sz w:val="28"/>
          <w:szCs w:val="18"/>
          <w:lang w:eastAsia="ru-RU"/>
        </w:rPr>
        <w:t xml:space="preserve">— средняя упругость водяного пара наружного </w:t>
      </w:r>
      <w:proofErr w:type="spellStart"/>
      <w:r w:rsidRPr="00532FCE">
        <w:rPr>
          <w:rFonts w:ascii="Times New Roman" w:eastAsia="Times New Roman" w:hAnsi="Times New Roman" w:cs="Times New Roman"/>
          <w:color w:val="000000"/>
          <w:sz w:val="28"/>
          <w:szCs w:val="18"/>
          <w:lang w:eastAsia="ru-RU"/>
        </w:rPr>
        <w:t>воздуха,Па</w:t>
      </w:r>
      <w:proofErr w:type="spellEnd"/>
      <w:r w:rsidRPr="00532FCE">
        <w:rPr>
          <w:rFonts w:ascii="Times New Roman" w:eastAsia="Times New Roman" w:hAnsi="Times New Roman" w:cs="Times New Roman"/>
          <w:color w:val="000000"/>
          <w:sz w:val="28"/>
          <w:szCs w:val="18"/>
          <w:lang w:eastAsia="ru-RU"/>
        </w:rPr>
        <w:t>, периода месяцев с отрицательными среднемесячными температурами, определяемая согласно СНиП РК 2.04-01-2001.</w:t>
      </w:r>
    </w:p>
    <w:p w:rsidR="00532FCE" w:rsidRPr="00532FCE" w:rsidRDefault="00532FCE" w:rsidP="00532FCE">
      <w:pPr>
        <w:shd w:val="clear" w:color="auto" w:fill="FFFFFF"/>
        <w:spacing w:after="0" w:line="240" w:lineRule="auto"/>
        <w:ind w:firstLine="709"/>
        <w:jc w:val="both"/>
        <w:rPr>
          <w:rFonts w:ascii="Times New Roman" w:eastAsia="Times New Roman" w:hAnsi="Times New Roman" w:cs="Times New Roman"/>
          <w:sz w:val="28"/>
          <w:szCs w:val="20"/>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76A5CAA7" wp14:editId="515C5FF4">
            <wp:extent cx="6019800" cy="60198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19800" cy="6019800"/>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color w:val="000000"/>
          <w:sz w:val="28"/>
          <w:szCs w:val="16"/>
          <w:lang w:eastAsia="ru-RU"/>
        </w:rPr>
      </w:pPr>
      <w:proofErr w:type="gramStart"/>
      <w:r w:rsidRPr="00532FCE">
        <w:rPr>
          <w:rFonts w:ascii="Times New Roman" w:eastAsia="Times New Roman" w:hAnsi="Times New Roman" w:cs="Times New Roman"/>
          <w:color w:val="000000"/>
          <w:sz w:val="28"/>
          <w:szCs w:val="16"/>
          <w:lang w:eastAsia="ru-RU"/>
        </w:rPr>
        <w:t xml:space="preserve">а — однородная стена; б — стена, утепленная с внутренней стороны; </w:t>
      </w:r>
      <w:r w:rsidRPr="00532FCE">
        <w:rPr>
          <w:rFonts w:ascii="Times New Roman" w:eastAsia="Times New Roman" w:hAnsi="Times New Roman" w:cs="Times New Roman"/>
          <w:iCs/>
          <w:color w:val="000000"/>
          <w:sz w:val="28"/>
          <w:szCs w:val="16"/>
          <w:lang w:eastAsia="ru-RU"/>
        </w:rPr>
        <w:t xml:space="preserve">в </w:t>
      </w:r>
      <w:r w:rsidRPr="00532FCE">
        <w:rPr>
          <w:rFonts w:ascii="Times New Roman" w:eastAsia="Times New Roman" w:hAnsi="Times New Roman" w:cs="Times New Roman"/>
          <w:color w:val="000000"/>
          <w:sz w:val="28"/>
          <w:szCs w:val="16"/>
          <w:lang w:eastAsia="ru-RU"/>
        </w:rPr>
        <w:t xml:space="preserve">— то же, с наружной стороны; </w:t>
      </w:r>
      <w:r w:rsidRPr="00532FCE">
        <w:rPr>
          <w:rFonts w:ascii="Times New Roman" w:eastAsia="Times New Roman" w:hAnsi="Times New Roman" w:cs="Times New Roman"/>
          <w:iCs/>
          <w:color w:val="000000"/>
          <w:sz w:val="28"/>
          <w:szCs w:val="16"/>
          <w:lang w:eastAsia="ru-RU"/>
        </w:rPr>
        <w:t xml:space="preserve">г </w:t>
      </w:r>
      <w:r w:rsidRPr="00532FCE">
        <w:rPr>
          <w:rFonts w:ascii="Times New Roman" w:eastAsia="Times New Roman" w:hAnsi="Times New Roman" w:cs="Times New Roman"/>
          <w:color w:val="000000"/>
          <w:sz w:val="28"/>
          <w:szCs w:val="16"/>
          <w:lang w:eastAsia="ru-RU"/>
        </w:rPr>
        <w:t>— покрытие</w:t>
      </w:r>
      <w:proofErr w:type="gramEnd"/>
    </w:p>
    <w:p w:rsidR="00532FCE" w:rsidRPr="00532FCE" w:rsidRDefault="00532FCE" w:rsidP="00532FCE">
      <w:pPr>
        <w:shd w:val="clear" w:color="auto" w:fill="FFFFFF"/>
        <w:spacing w:after="0" w:line="240" w:lineRule="auto"/>
        <w:ind w:firstLine="709"/>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Рисунок 2.35 – Схемы положения плоскости вероятной конденсации в наружных стенах отапливаемых зданий:</w:t>
      </w: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7" w:name="_Toc294480607"/>
      <w:r w:rsidRPr="00532FCE">
        <w:rPr>
          <w:rFonts w:ascii="Times New Roman" w:eastAsia="Times New Roman" w:hAnsi="Times New Roman" w:cs="Times New Roman"/>
          <w:bCs/>
          <w:sz w:val="28"/>
          <w:szCs w:val="28"/>
          <w:lang w:eastAsia="ru-RU"/>
        </w:rPr>
        <w:t>2.7.7 Влияние влаги на качество ограждения</w:t>
      </w:r>
      <w:bookmarkEnd w:id="7"/>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lastRenderedPageBreak/>
        <w:t>Влага является активным ускорителем процесса изменения структуры строительного материала, при некачественной гидроизоляции фундаментов влага поднимается по капиллярам материала и при эксплуатации поглощается из воздушной среды. Поверхность наружных стен увлажняют дожди.</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Степень влияния влажности на теплотехнические качества и долговечность ограждения зависит:</w:t>
      </w:r>
    </w:p>
    <w:p w:rsidR="00532FCE" w:rsidRPr="00532FCE" w:rsidRDefault="00532FCE" w:rsidP="00532FCE">
      <w:pPr>
        <w:numPr>
          <w:ilvl w:val="0"/>
          <w:numId w:val="13"/>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от материала и конструктивных особенностей ограждения, </w:t>
      </w:r>
    </w:p>
    <w:p w:rsidR="00532FCE" w:rsidRPr="00532FCE" w:rsidRDefault="00532FCE" w:rsidP="00532FCE">
      <w:pPr>
        <w:numPr>
          <w:ilvl w:val="0"/>
          <w:numId w:val="13"/>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температурно-влажностного режима помещений, </w:t>
      </w:r>
    </w:p>
    <w:p w:rsidR="00532FCE" w:rsidRPr="00532FCE" w:rsidRDefault="00532FCE" w:rsidP="00532FCE">
      <w:pPr>
        <w:numPr>
          <w:ilvl w:val="0"/>
          <w:numId w:val="13"/>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насыщенности влагой внешней среды.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Влажность материалов, применяемых при строительстве, не должна превышать пределов, установленных СНиП.</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Правильный выбор конструкции и материалов с учётом местных климатических условий и эксплуатационных требований, а также строгое соблюдение правил эксплуатации значительно удлиняют срок службы здания и его элементов.</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Способность материала или конструкции сохранять свои качества при воздействии влаги и колебаниях положительной температуры называют </w:t>
      </w:r>
      <w:r w:rsidRPr="00532FCE">
        <w:rPr>
          <w:rFonts w:ascii="Times New Roman" w:eastAsia="Times New Roman" w:hAnsi="Times New Roman" w:cs="Times New Roman"/>
          <w:i/>
          <w:sz w:val="28"/>
          <w:szCs w:val="28"/>
          <w:lang w:eastAsia="ru-RU"/>
        </w:rPr>
        <w:t>влагостойкостью</w:t>
      </w:r>
      <w:r w:rsidRPr="00532FCE">
        <w:rPr>
          <w:rFonts w:ascii="Times New Roman" w:eastAsia="Times New Roman" w:hAnsi="Times New Roman" w:cs="Times New Roman"/>
          <w:sz w:val="28"/>
          <w:szCs w:val="28"/>
          <w:lang w:eastAsia="ru-RU"/>
        </w:rPr>
        <w:t xml:space="preserve">; при воздействии влаги и колебаниях отрицательных температур – </w:t>
      </w:r>
      <w:r w:rsidRPr="00532FCE">
        <w:rPr>
          <w:rFonts w:ascii="Times New Roman" w:eastAsia="Times New Roman" w:hAnsi="Times New Roman" w:cs="Times New Roman"/>
          <w:i/>
          <w:sz w:val="28"/>
          <w:szCs w:val="28"/>
          <w:lang w:eastAsia="ru-RU"/>
        </w:rPr>
        <w:t>морозостойкостью</w:t>
      </w:r>
      <w:r w:rsidRPr="00532FCE">
        <w:rPr>
          <w:rFonts w:ascii="Times New Roman" w:eastAsia="Times New Roman" w:hAnsi="Times New Roman" w:cs="Times New Roman"/>
          <w:sz w:val="28"/>
          <w:szCs w:val="28"/>
          <w:lang w:eastAsia="ru-RU"/>
        </w:rPr>
        <w:t xml:space="preserve">, а при воздействии влаги, содержащей растворённые в ней агрессивные вещества – </w:t>
      </w:r>
      <w:r w:rsidRPr="00532FCE">
        <w:rPr>
          <w:rFonts w:ascii="Times New Roman" w:eastAsia="Times New Roman" w:hAnsi="Times New Roman" w:cs="Times New Roman"/>
          <w:i/>
          <w:sz w:val="28"/>
          <w:szCs w:val="28"/>
          <w:lang w:eastAsia="ru-RU"/>
        </w:rPr>
        <w:t>стойкостью против коррозии</w:t>
      </w:r>
      <w:r w:rsidRPr="00532FCE">
        <w:rPr>
          <w:rFonts w:ascii="Times New Roman" w:eastAsia="Times New Roman" w:hAnsi="Times New Roman" w:cs="Times New Roman"/>
          <w:sz w:val="28"/>
          <w:szCs w:val="28"/>
          <w:lang w:eastAsia="ru-RU"/>
        </w:rPr>
        <w:t>.</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При действии агрессивных веществ в виде тумана или газа чаще всего наблюдается поверхностная местная коррозия, при которой разрушаются наиболее слабые участки конструкции, а большая часть поверхности подвергается неглубокому поражению (шелушение поверхности бетона с выпадением песчинок).</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В конструкции, выполненной из различных материалов, в первую очередь разрушается менее стойкий материал (коррозия приобретает избирательный характер), опасным видом коррозии является образование глубоких трещин при наличии во влаге солей: в порах и капиллярах образуются кристаллы, которые разрывают материал.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Не менее опасной является коррозия арматуры в железобетоне, так как при этом коррозийная плёнка на поверхности арматуры нарушает сцепление между сталью и бетоном, т. е. нарушается основной принцип проектирования и самой работы железобетона.</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При замерзании конструкции, насыщенной влагой, формирующийся лёд создаёт дополнительное давление, нарушающее связь между молекулами материала, особенно в наиболее охлаждаемых местах конструкции (углы, кромки и т.п.); определенные влажностные и температурные условия благоприятствуют развитию грибков, разрушающих деревянные конструкции.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i/>
          <w:sz w:val="28"/>
          <w:szCs w:val="28"/>
          <w:lang w:eastAsia="ru-RU"/>
        </w:rPr>
        <w:t>Таким образом, избыток влаги почти всегда ухудшает физико-механические и теплотехнические качества ограждения</w:t>
      </w:r>
      <w:r w:rsidRPr="00532FCE">
        <w:rPr>
          <w:rFonts w:ascii="Times New Roman" w:eastAsia="Times New Roman" w:hAnsi="Times New Roman" w:cs="Times New Roman"/>
          <w:sz w:val="28"/>
          <w:szCs w:val="28"/>
          <w:lang w:eastAsia="ru-RU"/>
        </w:rPr>
        <w:t>.</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Тепловой и влажностный режим в помещении влияет и на жизнедеятельность людей. Большая относительная влажность воздуха </w:t>
      </w:r>
      <w:r w:rsidRPr="00532FCE">
        <w:rPr>
          <w:rFonts w:ascii="Times New Roman" w:eastAsia="Times New Roman" w:hAnsi="Times New Roman" w:cs="Times New Roman"/>
          <w:sz w:val="28"/>
          <w:szCs w:val="28"/>
          <w:lang w:eastAsia="ru-RU"/>
        </w:rPr>
        <w:lastRenderedPageBreak/>
        <w:t xml:space="preserve">помещения при высокой температуре снижает возможность эффективного испарения и ухудшает тепловое состояние человека.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Сочетание высокой температуры и низкой влажности вызывает у человека неприятное ощущение в дыхательных путях, ухудшая фильтрационную способность слизистой оболочки.</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Внешними признаками нарушения нормального температурно-влажностного режима ограждений являются резкие колебания их температуры в морозные дни, плесень на предметах (особенно обуви) и на поверхности ограждения, затхлость и сырость воздуха, длительное сохранение запахов  в помещении, дутьё из окон, пятна на белых поверхностях.</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Вопросы микроклимата в здании требуют постоянного внимания эксплуататора.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Нельзя ограничиваться только подачей в помещение нужного количества тепла, нужно следить за исправностью окон и входных дверей, так как </w:t>
      </w:r>
      <w:proofErr w:type="spellStart"/>
      <w:r w:rsidRPr="00532FCE">
        <w:rPr>
          <w:rFonts w:ascii="Times New Roman" w:eastAsia="Times New Roman" w:hAnsi="Times New Roman" w:cs="Times New Roman"/>
          <w:sz w:val="28"/>
          <w:szCs w:val="28"/>
          <w:lang w:eastAsia="ru-RU"/>
        </w:rPr>
        <w:t>неплотности</w:t>
      </w:r>
      <w:proofErr w:type="spellEnd"/>
      <w:r w:rsidRPr="00532FCE">
        <w:rPr>
          <w:rFonts w:ascii="Times New Roman" w:eastAsia="Times New Roman" w:hAnsi="Times New Roman" w:cs="Times New Roman"/>
          <w:sz w:val="28"/>
          <w:szCs w:val="28"/>
          <w:lang w:eastAsia="ru-RU"/>
        </w:rPr>
        <w:t xml:space="preserve"> в них ведут не только к потере тепла, но приводят в движение внутренний воздух.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Оптимальными условиями для жизнедеятельности человека являются относительная влажность воздуха, равная 45%, температура 18-20 </w:t>
      </w:r>
      <w:proofErr w:type="spellStart"/>
      <w:r w:rsidRPr="00532FCE">
        <w:rPr>
          <w:rFonts w:ascii="Times New Roman" w:eastAsia="Times New Roman" w:hAnsi="Times New Roman" w:cs="Times New Roman"/>
          <w:sz w:val="28"/>
          <w:szCs w:val="28"/>
          <w:vertAlign w:val="superscript"/>
          <w:lang w:eastAsia="ru-RU"/>
        </w:rPr>
        <w:t>о</w:t>
      </w:r>
      <w:r w:rsidRPr="00532FCE">
        <w:rPr>
          <w:rFonts w:ascii="Times New Roman" w:eastAsia="Times New Roman" w:hAnsi="Times New Roman" w:cs="Times New Roman"/>
          <w:sz w:val="28"/>
          <w:szCs w:val="28"/>
          <w:lang w:eastAsia="ru-RU"/>
        </w:rPr>
        <w:t>С</w:t>
      </w:r>
      <w:proofErr w:type="spellEnd"/>
      <w:r w:rsidRPr="00532FCE">
        <w:rPr>
          <w:rFonts w:ascii="Times New Roman" w:eastAsia="Times New Roman" w:hAnsi="Times New Roman" w:cs="Times New Roman"/>
          <w:sz w:val="28"/>
          <w:szCs w:val="28"/>
          <w:lang w:eastAsia="ru-RU"/>
        </w:rPr>
        <w:t xml:space="preserve"> и скорость воздуха 5-10 см/с. Отступление от этих нормативов приводит к нарушению теплового баланса человека</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Влажностный режим помещений  в зимний период зависит от относительной влажности (</w:t>
      </w:r>
      <w:proofErr w:type="spellStart"/>
      <w:r w:rsidRPr="00532FCE">
        <w:rPr>
          <w:rFonts w:ascii="Times New Roman" w:eastAsia="Times New Roman" w:hAnsi="Times New Roman" w:cs="Times New Roman"/>
          <w:b/>
          <w:i/>
          <w:sz w:val="28"/>
          <w:szCs w:val="28"/>
          <w:lang w:eastAsia="ru-RU"/>
        </w:rPr>
        <w:t>φ</w:t>
      </w:r>
      <w:r w:rsidRPr="00532FCE">
        <w:rPr>
          <w:rFonts w:ascii="Times New Roman" w:eastAsia="Times New Roman" w:hAnsi="Times New Roman" w:cs="Times New Roman"/>
          <w:b/>
          <w:i/>
          <w:sz w:val="28"/>
          <w:szCs w:val="28"/>
          <w:vertAlign w:val="subscript"/>
          <w:lang w:eastAsia="ru-RU"/>
        </w:rPr>
        <w:t>в</w:t>
      </w:r>
      <w:proofErr w:type="spellEnd"/>
      <w:r w:rsidRPr="00532FCE">
        <w:rPr>
          <w:rFonts w:ascii="Times New Roman" w:eastAsia="Times New Roman" w:hAnsi="Times New Roman" w:cs="Times New Roman"/>
          <w:sz w:val="28"/>
          <w:szCs w:val="28"/>
          <w:lang w:eastAsia="ru-RU"/>
        </w:rPr>
        <w:t>) и температуры внутреннего воздуха (</w:t>
      </w:r>
      <w:proofErr w:type="gramStart"/>
      <w:r w:rsidRPr="00532FCE">
        <w:rPr>
          <w:rFonts w:ascii="Times New Roman" w:eastAsia="Times New Roman" w:hAnsi="Times New Roman" w:cs="Times New Roman"/>
          <w:b/>
          <w:i/>
          <w:sz w:val="28"/>
          <w:szCs w:val="28"/>
          <w:lang w:val="en-US" w:eastAsia="ru-RU"/>
        </w:rPr>
        <w:t>t</w:t>
      </w:r>
      <w:proofErr w:type="gramEnd"/>
      <w:r w:rsidRPr="00532FCE">
        <w:rPr>
          <w:rFonts w:ascii="Times New Roman" w:eastAsia="Times New Roman" w:hAnsi="Times New Roman" w:cs="Times New Roman"/>
          <w:b/>
          <w:i/>
          <w:sz w:val="28"/>
          <w:szCs w:val="28"/>
          <w:vertAlign w:val="subscript"/>
          <w:lang w:eastAsia="ru-RU"/>
        </w:rPr>
        <w:t>в</w:t>
      </w:r>
      <w:r w:rsidRPr="00532FCE">
        <w:rPr>
          <w:rFonts w:ascii="Times New Roman" w:eastAsia="Times New Roman" w:hAnsi="Times New Roman" w:cs="Times New Roman"/>
          <w:sz w:val="28"/>
          <w:szCs w:val="28"/>
          <w:lang w:eastAsia="ru-RU"/>
        </w:rPr>
        <w:t xml:space="preserve">).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В соответствии  со СНиПом температурно-влажностный режим помещений при </w:t>
      </w:r>
      <w:proofErr w:type="gramStart"/>
      <w:r w:rsidRPr="00532FCE">
        <w:rPr>
          <w:rFonts w:ascii="Times New Roman" w:eastAsia="Times New Roman" w:hAnsi="Times New Roman" w:cs="Times New Roman"/>
          <w:sz w:val="28"/>
          <w:szCs w:val="28"/>
          <w:lang w:val="en-US" w:eastAsia="ru-RU"/>
        </w:rPr>
        <w:t>t</w:t>
      </w:r>
      <w:proofErr w:type="gramEnd"/>
      <w:r w:rsidRPr="00532FCE">
        <w:rPr>
          <w:rFonts w:ascii="Times New Roman" w:eastAsia="Times New Roman" w:hAnsi="Times New Roman" w:cs="Times New Roman"/>
          <w:sz w:val="28"/>
          <w:szCs w:val="28"/>
          <w:vertAlign w:val="subscript"/>
          <w:lang w:eastAsia="ru-RU"/>
        </w:rPr>
        <w:t>в</w:t>
      </w:r>
      <w:r w:rsidRPr="00532FCE">
        <w:rPr>
          <w:rFonts w:ascii="Times New Roman" w:eastAsia="Times New Roman" w:hAnsi="Times New Roman" w:cs="Times New Roman"/>
          <w:sz w:val="28"/>
          <w:szCs w:val="28"/>
          <w:lang w:eastAsia="ru-RU"/>
        </w:rPr>
        <w:t xml:space="preserve">= + 12-14 </w:t>
      </w:r>
      <w:proofErr w:type="spellStart"/>
      <w:r w:rsidRPr="00532FCE">
        <w:rPr>
          <w:rFonts w:ascii="Times New Roman" w:eastAsia="Times New Roman" w:hAnsi="Times New Roman" w:cs="Times New Roman"/>
          <w:sz w:val="28"/>
          <w:szCs w:val="28"/>
          <w:vertAlign w:val="superscript"/>
          <w:lang w:eastAsia="ru-RU"/>
        </w:rPr>
        <w:t>о</w:t>
      </w:r>
      <w:r w:rsidRPr="00532FCE">
        <w:rPr>
          <w:rFonts w:ascii="Times New Roman" w:eastAsia="Times New Roman" w:hAnsi="Times New Roman" w:cs="Times New Roman"/>
          <w:sz w:val="28"/>
          <w:szCs w:val="28"/>
          <w:lang w:eastAsia="ru-RU"/>
        </w:rPr>
        <w:t>С</w:t>
      </w:r>
      <w:proofErr w:type="spellEnd"/>
      <w:r w:rsidRPr="00532FCE">
        <w:rPr>
          <w:rFonts w:ascii="Times New Roman" w:eastAsia="Times New Roman" w:hAnsi="Times New Roman" w:cs="Times New Roman"/>
          <w:sz w:val="28"/>
          <w:szCs w:val="28"/>
          <w:lang w:eastAsia="ru-RU"/>
        </w:rPr>
        <w:t xml:space="preserve"> различают: </w:t>
      </w:r>
    </w:p>
    <w:p w:rsidR="00532FCE" w:rsidRPr="00532FCE" w:rsidRDefault="00532FCE" w:rsidP="00532FCE">
      <w:pPr>
        <w:numPr>
          <w:ilvl w:val="0"/>
          <w:numId w:val="14"/>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сухой, если  </w:t>
      </w:r>
      <w:proofErr w:type="spellStart"/>
      <w:r w:rsidRPr="00532FCE">
        <w:rPr>
          <w:rFonts w:ascii="Times New Roman" w:eastAsia="Times New Roman" w:hAnsi="Times New Roman" w:cs="Times New Roman"/>
          <w:sz w:val="28"/>
          <w:szCs w:val="28"/>
          <w:lang w:eastAsia="ru-RU"/>
        </w:rPr>
        <w:t>φ</w:t>
      </w:r>
      <w:r w:rsidRPr="00532FCE">
        <w:rPr>
          <w:rFonts w:ascii="Times New Roman" w:eastAsia="Times New Roman" w:hAnsi="Times New Roman" w:cs="Times New Roman"/>
          <w:sz w:val="28"/>
          <w:szCs w:val="28"/>
          <w:vertAlign w:val="subscript"/>
          <w:lang w:eastAsia="ru-RU"/>
        </w:rPr>
        <w:t>в</w:t>
      </w:r>
      <w:proofErr w:type="spellEnd"/>
      <w:r w:rsidRPr="00532FCE">
        <w:rPr>
          <w:rFonts w:ascii="Times New Roman" w:eastAsia="Times New Roman" w:hAnsi="Times New Roman" w:cs="Times New Roman"/>
          <w:sz w:val="28"/>
          <w:szCs w:val="28"/>
          <w:lang w:eastAsia="ru-RU"/>
        </w:rPr>
        <w:t xml:space="preserve">&lt;50%; </w:t>
      </w:r>
    </w:p>
    <w:p w:rsidR="00532FCE" w:rsidRPr="00532FCE" w:rsidRDefault="00532FCE" w:rsidP="00532FCE">
      <w:pPr>
        <w:numPr>
          <w:ilvl w:val="0"/>
          <w:numId w:val="14"/>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нормальный, если 51%≤</w:t>
      </w:r>
      <w:proofErr w:type="spellStart"/>
      <w:r w:rsidRPr="00532FCE">
        <w:rPr>
          <w:rFonts w:ascii="Times New Roman" w:eastAsia="Times New Roman" w:hAnsi="Times New Roman" w:cs="Times New Roman"/>
          <w:sz w:val="28"/>
          <w:szCs w:val="28"/>
          <w:lang w:eastAsia="ru-RU"/>
        </w:rPr>
        <w:t>φ</w:t>
      </w:r>
      <w:r w:rsidRPr="00532FCE">
        <w:rPr>
          <w:rFonts w:ascii="Times New Roman" w:eastAsia="Times New Roman" w:hAnsi="Times New Roman" w:cs="Times New Roman"/>
          <w:sz w:val="28"/>
          <w:szCs w:val="28"/>
          <w:vertAlign w:val="subscript"/>
          <w:lang w:eastAsia="ru-RU"/>
        </w:rPr>
        <w:t>в</w:t>
      </w:r>
      <w:proofErr w:type="spellEnd"/>
      <w:r w:rsidRPr="00532FCE">
        <w:rPr>
          <w:rFonts w:ascii="Times New Roman" w:eastAsia="Times New Roman" w:hAnsi="Times New Roman" w:cs="Times New Roman"/>
          <w:sz w:val="28"/>
          <w:szCs w:val="28"/>
          <w:lang w:eastAsia="ru-RU"/>
        </w:rPr>
        <w:t xml:space="preserve"> ≤60%;</w:t>
      </w:r>
    </w:p>
    <w:p w:rsidR="00532FCE" w:rsidRPr="00532FCE" w:rsidRDefault="00532FCE" w:rsidP="00532FCE">
      <w:pPr>
        <w:numPr>
          <w:ilvl w:val="0"/>
          <w:numId w:val="14"/>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влажный, если 61%≤</w:t>
      </w:r>
      <w:proofErr w:type="spellStart"/>
      <w:r w:rsidRPr="00532FCE">
        <w:rPr>
          <w:rFonts w:ascii="Times New Roman" w:eastAsia="Times New Roman" w:hAnsi="Times New Roman" w:cs="Times New Roman"/>
          <w:sz w:val="28"/>
          <w:szCs w:val="28"/>
          <w:lang w:eastAsia="ru-RU"/>
        </w:rPr>
        <w:t>φ</w:t>
      </w:r>
      <w:r w:rsidRPr="00532FCE">
        <w:rPr>
          <w:rFonts w:ascii="Times New Roman" w:eastAsia="Times New Roman" w:hAnsi="Times New Roman" w:cs="Times New Roman"/>
          <w:sz w:val="28"/>
          <w:szCs w:val="28"/>
          <w:vertAlign w:val="subscript"/>
          <w:lang w:eastAsia="ru-RU"/>
        </w:rPr>
        <w:t>в</w:t>
      </w:r>
      <w:proofErr w:type="spellEnd"/>
      <w:r w:rsidRPr="00532FCE">
        <w:rPr>
          <w:rFonts w:ascii="Times New Roman" w:eastAsia="Times New Roman" w:hAnsi="Times New Roman" w:cs="Times New Roman"/>
          <w:sz w:val="28"/>
          <w:szCs w:val="28"/>
          <w:lang w:eastAsia="ru-RU"/>
        </w:rPr>
        <w:t xml:space="preserve"> ≤75%; </w:t>
      </w:r>
    </w:p>
    <w:p w:rsidR="00532FCE" w:rsidRPr="00532FCE" w:rsidRDefault="00532FCE" w:rsidP="00532FCE">
      <w:pPr>
        <w:numPr>
          <w:ilvl w:val="0"/>
          <w:numId w:val="14"/>
        </w:numPr>
        <w:spacing w:after="0" w:line="240" w:lineRule="auto"/>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и мокрый, если </w:t>
      </w:r>
      <w:proofErr w:type="spellStart"/>
      <w:r w:rsidRPr="00532FCE">
        <w:rPr>
          <w:rFonts w:ascii="Times New Roman" w:eastAsia="Times New Roman" w:hAnsi="Times New Roman" w:cs="Times New Roman"/>
          <w:sz w:val="28"/>
          <w:szCs w:val="28"/>
          <w:lang w:eastAsia="ru-RU"/>
        </w:rPr>
        <w:t>φ</w:t>
      </w:r>
      <w:r w:rsidRPr="00532FCE">
        <w:rPr>
          <w:rFonts w:ascii="Times New Roman" w:eastAsia="Times New Roman" w:hAnsi="Times New Roman" w:cs="Times New Roman"/>
          <w:sz w:val="28"/>
          <w:szCs w:val="28"/>
          <w:vertAlign w:val="subscript"/>
          <w:lang w:eastAsia="ru-RU"/>
        </w:rPr>
        <w:t>в</w:t>
      </w:r>
      <w:proofErr w:type="spellEnd"/>
      <w:r w:rsidRPr="00532FCE">
        <w:rPr>
          <w:rFonts w:ascii="Times New Roman" w:eastAsia="Times New Roman" w:hAnsi="Times New Roman" w:cs="Times New Roman"/>
          <w:sz w:val="28"/>
          <w:szCs w:val="28"/>
          <w:lang w:eastAsia="ru-RU"/>
        </w:rPr>
        <w:t xml:space="preserve"> &gt;75%.</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Влажностный режим конструкций в значительной степени зависит от режима содержания помещения.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Попытка усилить отопление за счёт включения газовых кухонных плит приводит к чрезмерной сухости воздуха и насыщает его токсичными продуктами горения газа.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Большие стирки, сушка белья в помещении и мытьё полов палубным способом перенасыщает воздух влагой.</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Отсутствие внимания к должному содержанию фасада приводит к увлажнению стен и нарушению расчётного температурно-влажностного режима.</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 новых крупноблочных и крупнопанельных зданиях, стены которых имеют значительную начальную влажность, в первые годы эксплуатации рекомендуется повышать температуру внутреннего воздуха до + 20 - 22</w:t>
      </w:r>
      <w:r w:rsidRPr="00532FCE">
        <w:rPr>
          <w:rFonts w:ascii="Times New Roman" w:eastAsia="Times New Roman" w:hAnsi="Times New Roman" w:cs="Times New Roman"/>
          <w:sz w:val="28"/>
          <w:szCs w:val="28"/>
          <w:vertAlign w:val="superscript"/>
          <w:lang w:eastAsia="ru-RU"/>
        </w:rPr>
        <w:t xml:space="preserve">  о</w:t>
      </w:r>
      <w:proofErr w:type="gramStart"/>
      <w:r w:rsidRPr="00532FCE">
        <w:rPr>
          <w:rFonts w:ascii="Times New Roman" w:eastAsia="Times New Roman" w:hAnsi="Times New Roman" w:cs="Times New Roman"/>
          <w:sz w:val="28"/>
          <w:szCs w:val="28"/>
          <w:vertAlign w:val="superscript"/>
          <w:lang w:eastAsia="ru-RU"/>
        </w:rPr>
        <w:t xml:space="preserve"> </w:t>
      </w:r>
      <w:r w:rsidRPr="00532FCE">
        <w:rPr>
          <w:rFonts w:ascii="Times New Roman" w:eastAsia="Times New Roman" w:hAnsi="Times New Roman" w:cs="Times New Roman"/>
          <w:sz w:val="28"/>
          <w:szCs w:val="28"/>
          <w:lang w:eastAsia="ru-RU"/>
        </w:rPr>
        <w:t>С</w:t>
      </w:r>
      <w:proofErr w:type="gramEnd"/>
      <w:r w:rsidRPr="00532FCE">
        <w:rPr>
          <w:rFonts w:ascii="Times New Roman" w:eastAsia="Times New Roman" w:hAnsi="Times New Roman" w:cs="Times New Roman"/>
          <w:sz w:val="28"/>
          <w:szCs w:val="28"/>
          <w:lang w:eastAsia="ru-RU"/>
        </w:rPr>
        <w:t>, не ставить вплотную к наружным стенам и наружным углам громоздкую мебель и не закрывать наружные стены коврами.</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lastRenderedPageBreak/>
        <w:t xml:space="preserve">Защита ограждающих конструкций от внешней атмосферной влаги достигается подбором  </w:t>
      </w:r>
      <w:proofErr w:type="spellStart"/>
      <w:r w:rsidRPr="00532FCE">
        <w:rPr>
          <w:rFonts w:ascii="Times New Roman" w:eastAsia="Times New Roman" w:hAnsi="Times New Roman" w:cs="Times New Roman"/>
          <w:sz w:val="28"/>
          <w:szCs w:val="28"/>
          <w:lang w:eastAsia="ru-RU"/>
        </w:rPr>
        <w:t>влаго</w:t>
      </w:r>
      <w:proofErr w:type="spellEnd"/>
      <w:r w:rsidRPr="00532FCE">
        <w:rPr>
          <w:rFonts w:ascii="Times New Roman" w:eastAsia="Times New Roman" w:hAnsi="Times New Roman" w:cs="Times New Roman"/>
          <w:sz w:val="28"/>
          <w:szCs w:val="28"/>
          <w:lang w:eastAsia="ru-RU"/>
        </w:rPr>
        <w:t xml:space="preserve">- и морозостойких, а при необходимости и стойких к коррозии материалов, а также конструктивными приёмами, которые будут рассмотрены при изучении отдельных частей зданий.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Возможность увлажнения конструкций влагой, находящейся в воздухе помещений, проверяется расчётом ограждений на возможность образования конденсата на внутренней поверхности и в толще конструкции.</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p>
    <w:p w:rsidR="00532FCE" w:rsidRPr="00532FCE" w:rsidRDefault="00532FCE" w:rsidP="00532FCE">
      <w:pPr>
        <w:keepNext/>
        <w:widowControl w:val="0"/>
        <w:autoSpaceDE w:val="0"/>
        <w:autoSpaceDN w:val="0"/>
        <w:adjustRightInd w:val="0"/>
        <w:spacing w:after="0" w:line="240" w:lineRule="auto"/>
        <w:ind w:firstLine="709"/>
        <w:jc w:val="both"/>
        <w:outlineLvl w:val="2"/>
        <w:rPr>
          <w:rFonts w:ascii="Times New Roman" w:eastAsia="Times New Roman" w:hAnsi="Times New Roman" w:cs="Times New Roman"/>
          <w:bCs/>
          <w:sz w:val="28"/>
          <w:szCs w:val="28"/>
          <w:lang w:eastAsia="ru-RU"/>
        </w:rPr>
      </w:pPr>
      <w:bookmarkStart w:id="8" w:name="_Toc294480608"/>
      <w:r w:rsidRPr="00532FCE">
        <w:rPr>
          <w:rFonts w:ascii="Times New Roman" w:eastAsia="Times New Roman" w:hAnsi="Times New Roman" w:cs="Times New Roman"/>
          <w:bCs/>
          <w:sz w:val="28"/>
          <w:szCs w:val="28"/>
          <w:lang w:eastAsia="ru-RU"/>
        </w:rPr>
        <w:t>2.7.8 Указания по проектированию и конструированию</w:t>
      </w:r>
      <w:bookmarkEnd w:id="8"/>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Появление (или отсутствие) конденсата на поверхности — следствие и показатель эффективности теплозащиты конструкции.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Для предотвращения образования конденсата на поверхности принципиально существует только один способ — повышение теплозащиты наружной конструкции. При этом проблема состоит в том, что для предотвращения выпадения конденсата на поверхности внутренних углов наружных конструкций их теплозащитная способность должна быть почти втрое больше, чем по полю стены, поскольку в основе проектирования лежат лишь требования о минимальной теплозащите.</w:t>
      </w:r>
    </w:p>
    <w:p w:rsidR="00532FCE" w:rsidRPr="00532FCE" w:rsidRDefault="00532FCE" w:rsidP="00532FCE">
      <w:pPr>
        <w:spacing w:after="0" w:line="240" w:lineRule="auto"/>
        <w:ind w:firstLine="540"/>
        <w:jc w:val="both"/>
        <w:rPr>
          <w:rFonts w:ascii="Times New Roman" w:eastAsia="Times New Roman" w:hAnsi="Times New Roman" w:cs="Times New Roman"/>
          <w:i/>
          <w:sz w:val="28"/>
          <w:szCs w:val="28"/>
          <w:lang w:eastAsia="ru-RU"/>
        </w:rPr>
      </w:pPr>
      <w:r w:rsidRPr="00532FCE">
        <w:rPr>
          <w:rFonts w:ascii="Times New Roman" w:eastAsia="Times New Roman" w:hAnsi="Times New Roman" w:cs="Times New Roman"/>
          <w:b/>
          <w:i/>
          <w:iCs/>
          <w:sz w:val="28"/>
          <w:szCs w:val="28"/>
          <w:lang w:eastAsia="ru-RU"/>
        </w:rPr>
        <w:t xml:space="preserve">Рассмотрим условия и меры </w:t>
      </w:r>
      <w:r w:rsidRPr="00532FCE">
        <w:rPr>
          <w:rFonts w:ascii="Times New Roman" w:eastAsia="Times New Roman" w:hAnsi="Times New Roman" w:cs="Times New Roman"/>
          <w:b/>
          <w:i/>
          <w:sz w:val="28"/>
          <w:szCs w:val="28"/>
          <w:lang w:eastAsia="ru-RU"/>
        </w:rPr>
        <w:t>предотвращения выпадения конденсата в толще конструкции</w:t>
      </w:r>
      <w:r w:rsidRPr="00532FCE">
        <w:rPr>
          <w:rFonts w:ascii="Times New Roman" w:eastAsia="Times New Roman" w:hAnsi="Times New Roman" w:cs="Times New Roman"/>
          <w:i/>
          <w:sz w:val="28"/>
          <w:szCs w:val="28"/>
          <w:lang w:eastAsia="ru-RU"/>
        </w:rPr>
        <w:t xml:space="preserve">.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Если рассматривать вероятность распределения давлений пара на</w:t>
      </w:r>
      <w:r w:rsidRPr="00532FCE">
        <w:rPr>
          <w:rFonts w:ascii="Times New Roman" w:eastAsia="Times New Roman" w:hAnsi="Times New Roman" w:cs="Times New Roman"/>
          <w:b/>
          <w:bCs/>
          <w:sz w:val="28"/>
          <w:szCs w:val="28"/>
          <w:lang w:eastAsia="ru-RU"/>
        </w:rPr>
        <w:t xml:space="preserve"> </w:t>
      </w:r>
      <w:r w:rsidRPr="00532FCE">
        <w:rPr>
          <w:rFonts w:ascii="Times New Roman" w:eastAsia="Times New Roman" w:hAnsi="Times New Roman" w:cs="Times New Roman"/>
          <w:sz w:val="28"/>
          <w:szCs w:val="28"/>
          <w:lang w:eastAsia="ru-RU"/>
        </w:rPr>
        <w:t xml:space="preserve">диаграмме 1/А — </w:t>
      </w:r>
      <w:proofErr w:type="gramStart"/>
      <w:r w:rsidRPr="00532FCE">
        <w:rPr>
          <w:rFonts w:ascii="Times New Roman" w:eastAsia="Times New Roman" w:hAnsi="Times New Roman" w:cs="Times New Roman"/>
          <w:sz w:val="28"/>
          <w:szCs w:val="28"/>
          <w:lang w:eastAsia="ru-RU"/>
        </w:rPr>
        <w:t>Р</w:t>
      </w:r>
      <w:proofErr w:type="gramEnd"/>
      <w:r w:rsidRPr="00532FCE">
        <w:rPr>
          <w:rFonts w:ascii="Times New Roman" w:eastAsia="Times New Roman" w:hAnsi="Times New Roman" w:cs="Times New Roman"/>
          <w:sz w:val="28"/>
          <w:szCs w:val="28"/>
          <w:lang w:eastAsia="ru-RU"/>
        </w:rPr>
        <w:t xml:space="preserve"> (рисунок 2.36), то с точки зрения процесса диффузии наиболее рациональна такая последовательность слоев, при которой сопротивление теплопередаче уменьшается, а сопротивление </w:t>
      </w:r>
      <w:proofErr w:type="spellStart"/>
      <w:r w:rsidRPr="00532FCE">
        <w:rPr>
          <w:rFonts w:ascii="Times New Roman" w:eastAsia="Times New Roman" w:hAnsi="Times New Roman" w:cs="Times New Roman"/>
          <w:sz w:val="28"/>
          <w:szCs w:val="28"/>
          <w:lang w:eastAsia="ru-RU"/>
        </w:rPr>
        <w:t>паропроницанию</w:t>
      </w:r>
      <w:proofErr w:type="spellEnd"/>
      <w:r w:rsidRPr="00532FCE">
        <w:rPr>
          <w:rFonts w:ascii="Times New Roman" w:eastAsia="Times New Roman" w:hAnsi="Times New Roman" w:cs="Times New Roman"/>
          <w:sz w:val="28"/>
          <w:szCs w:val="28"/>
          <w:lang w:eastAsia="ru-RU"/>
        </w:rPr>
        <w:t xml:space="preserve"> возрастает снаружи внутрь. </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Нарушение этого положения даже без расчета свидетельствует о возможности выпадения конденсата в сечении конструкции. Такие конструкции в каждом конкретном случае следует проверять на образование конденсата.</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i/>
          <w:sz w:val="28"/>
          <w:szCs w:val="28"/>
          <w:lang w:eastAsia="ru-RU"/>
        </w:rPr>
        <w:t>Стены</w:t>
      </w:r>
      <w:r w:rsidRPr="00532FCE">
        <w:rPr>
          <w:rFonts w:ascii="Times New Roman" w:eastAsia="Times New Roman" w:hAnsi="Times New Roman" w:cs="Times New Roman"/>
          <w:sz w:val="28"/>
          <w:szCs w:val="28"/>
          <w:lang w:eastAsia="ru-RU"/>
        </w:rPr>
        <w:t xml:space="preserve">. Несоблюдение указанного выше положения при устройстве наружных стен не влечет за собой серьезных повреждений из-за образования конденсата. Исследования показали, что повреждения в сечении стен встречаются чрезвычайно редко, поскольку строительные материалы, обычно применяемые при устройстве стен, имеют </w:t>
      </w:r>
      <w:proofErr w:type="gramStart"/>
      <w:r w:rsidRPr="00532FCE">
        <w:rPr>
          <w:rFonts w:ascii="Times New Roman" w:eastAsia="Times New Roman" w:hAnsi="Times New Roman" w:cs="Times New Roman"/>
          <w:sz w:val="28"/>
          <w:szCs w:val="28"/>
          <w:lang w:eastAsia="ru-RU"/>
        </w:rPr>
        <w:t>достаточную</w:t>
      </w:r>
      <w:proofErr w:type="gramEnd"/>
      <w:r w:rsidRPr="00532FCE">
        <w:rPr>
          <w:rFonts w:ascii="Times New Roman" w:eastAsia="Times New Roman" w:hAnsi="Times New Roman" w:cs="Times New Roman"/>
          <w:sz w:val="28"/>
          <w:szCs w:val="28"/>
          <w:lang w:eastAsia="ru-RU"/>
        </w:rPr>
        <w:t xml:space="preserve"> </w:t>
      </w:r>
      <w:proofErr w:type="spellStart"/>
      <w:r w:rsidRPr="00532FCE">
        <w:rPr>
          <w:rFonts w:ascii="Times New Roman" w:eastAsia="Times New Roman" w:hAnsi="Times New Roman" w:cs="Times New Roman"/>
          <w:sz w:val="28"/>
          <w:szCs w:val="28"/>
          <w:lang w:eastAsia="ru-RU"/>
        </w:rPr>
        <w:t>паропроницаемость</w:t>
      </w:r>
      <w:proofErr w:type="spellEnd"/>
      <w:r w:rsidRPr="00532FCE">
        <w:rPr>
          <w:rFonts w:ascii="Times New Roman" w:eastAsia="Times New Roman" w:hAnsi="Times New Roman" w:cs="Times New Roman"/>
          <w:sz w:val="28"/>
          <w:szCs w:val="28"/>
          <w:lang w:eastAsia="ru-RU"/>
        </w:rPr>
        <w:t>.</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Благодаря этому почти всегда конденсат в летнее время в достаточном объеме диффундирует в обе стороны. Влага в толще стены может только тогда приводить к повреждениям, когда стена подвергается совместному воздействию сильного дождя и порывистого ветра. Переувлажнение само по себе создает много серьезных проблем.</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Грубые ошибки с точки зрения оценки диффузии паров возможны лишь в немногих случаях, в частности при расположении эффективной дополнительной теплоизоляции на внутренней стороне стены, вследствие чего давление насыщенных паров на границе между теплоизоляцией и </w:t>
      </w:r>
      <w:r w:rsidRPr="00532FCE">
        <w:rPr>
          <w:rFonts w:ascii="Times New Roman" w:eastAsia="Times New Roman" w:hAnsi="Times New Roman" w:cs="Times New Roman"/>
          <w:sz w:val="28"/>
          <w:szCs w:val="28"/>
          <w:lang w:eastAsia="ru-RU"/>
        </w:rPr>
        <w:lastRenderedPageBreak/>
        <w:t>несущей конструкций поднимается настолько, что это может привести к выпадению слишком больших количеств конденсата (рисунок 2.36).</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Если теплоизолирующую способность наружной стены необходимо усилить с внутренней стороны (во многих случаях это экономически оправданное решение), следует обратить внимание на то, чтобы в качестве утепляющих слоев применялись лишь относительно паронепроницаемые пенопласты с замкнутыми пустотами. </w:t>
      </w:r>
    </w:p>
    <w:p w:rsidR="00532FCE" w:rsidRPr="00532FCE" w:rsidRDefault="00532FCE" w:rsidP="00532FCE">
      <w:pPr>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5FD9F412" wp14:editId="47754DFA">
            <wp:extent cx="6115050" cy="7086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5050" cy="7086600"/>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Рисунок 2.36 </w:t>
      </w:r>
      <w:r w:rsidRPr="00532FCE">
        <w:rPr>
          <w:rFonts w:ascii="Times New Roman" w:eastAsia="Times New Roman" w:hAnsi="Times New Roman" w:cs="Times New Roman"/>
          <w:color w:val="000000"/>
          <w:sz w:val="28"/>
          <w:szCs w:val="18"/>
          <w:lang w:eastAsia="ru-RU"/>
        </w:rPr>
        <w:t xml:space="preserve">– </w:t>
      </w:r>
      <w:r w:rsidRPr="00532FCE">
        <w:rPr>
          <w:rFonts w:ascii="Times New Roman" w:eastAsia="Times New Roman" w:hAnsi="Times New Roman" w:cs="Times New Roman"/>
          <w:bCs/>
          <w:sz w:val="28"/>
          <w:szCs w:val="28"/>
          <w:lang w:eastAsia="ru-RU"/>
        </w:rPr>
        <w:t>Влияние расположения слоев на образование конденсата в сечении конструкции.</w:t>
      </w:r>
    </w:p>
    <w:p w:rsidR="00532FCE" w:rsidRPr="00532FCE" w:rsidRDefault="00532FCE" w:rsidP="00532FCE">
      <w:pPr>
        <w:spacing w:after="0" w:line="240" w:lineRule="auto"/>
        <w:ind w:firstLine="851"/>
        <w:jc w:val="both"/>
        <w:rPr>
          <w:rFonts w:ascii="Times New Roman" w:eastAsia="Times New Roman" w:hAnsi="Times New Roman" w:cs="Times New Roman"/>
          <w:bCs/>
          <w:iCs/>
          <w:sz w:val="28"/>
          <w:szCs w:val="28"/>
          <w:lang w:eastAsia="ru-RU"/>
        </w:rPr>
      </w:pPr>
      <w:r w:rsidRPr="00532FCE">
        <w:rPr>
          <w:rFonts w:ascii="Times New Roman" w:eastAsia="Times New Roman" w:hAnsi="Times New Roman" w:cs="Times New Roman"/>
          <w:bCs/>
          <w:sz w:val="28"/>
          <w:szCs w:val="28"/>
          <w:lang w:eastAsia="ru-RU"/>
        </w:rPr>
        <w:lastRenderedPageBreak/>
        <w:t>На рисунке 2.36 показано изменение температур и давлений пара в двухслойной конструкции в зимнее время. Температуры и давления пара нанесены против действительных толщин слоя</w:t>
      </w:r>
      <w:r w:rsidRPr="00532FCE">
        <w:rPr>
          <w:rFonts w:ascii="Times New Roman" w:eastAsia="Times New Roman" w:hAnsi="Times New Roman" w:cs="Times New Roman"/>
          <w:bCs/>
          <w:i/>
          <w:iCs/>
          <w:sz w:val="28"/>
          <w:szCs w:val="28"/>
          <w:lang w:eastAsia="ru-RU"/>
        </w:rPr>
        <w:t xml:space="preserve"> d </w:t>
      </w:r>
      <w:r w:rsidRPr="00532FCE">
        <w:rPr>
          <w:rFonts w:ascii="Times New Roman" w:eastAsia="Times New Roman" w:hAnsi="Times New Roman" w:cs="Times New Roman"/>
          <w:bCs/>
          <w:iCs/>
          <w:sz w:val="28"/>
          <w:szCs w:val="28"/>
          <w:lang w:eastAsia="ru-RU"/>
        </w:rPr>
        <w:t>(</w:t>
      </w:r>
      <w:r w:rsidRPr="00532FCE">
        <w:rPr>
          <w:rFonts w:ascii="Times New Roman" w:eastAsia="Times New Roman" w:hAnsi="Times New Roman" w:cs="Times New Roman"/>
          <w:b/>
          <w:i/>
          <w:color w:val="000000"/>
          <w:sz w:val="28"/>
          <w:szCs w:val="18"/>
          <w:lang w:eastAsia="ru-RU"/>
        </w:rPr>
        <w:sym w:font="Symbol" w:char="F064"/>
      </w:r>
      <w:r w:rsidRPr="00532FCE">
        <w:rPr>
          <w:rFonts w:ascii="Times New Roman" w:eastAsia="Times New Roman" w:hAnsi="Times New Roman" w:cs="Times New Roman"/>
          <w:color w:val="000000"/>
          <w:sz w:val="28"/>
          <w:szCs w:val="18"/>
          <w:lang w:eastAsia="ru-RU"/>
        </w:rPr>
        <w:t>):</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i/>
          <w:iCs/>
          <w:sz w:val="28"/>
          <w:szCs w:val="28"/>
          <w:lang w:eastAsia="ru-RU"/>
        </w:rPr>
        <w:t xml:space="preserve">а, </w:t>
      </w:r>
      <w:proofErr w:type="gramStart"/>
      <w:r w:rsidRPr="00532FCE">
        <w:rPr>
          <w:rFonts w:ascii="Times New Roman" w:eastAsia="Times New Roman" w:hAnsi="Times New Roman" w:cs="Times New Roman"/>
          <w:bCs/>
          <w:i/>
          <w:iCs/>
          <w:sz w:val="28"/>
          <w:szCs w:val="28"/>
          <w:lang w:eastAsia="ru-RU"/>
        </w:rPr>
        <w:t>б</w:t>
      </w:r>
      <w:proofErr w:type="gramEnd"/>
      <w:r w:rsidRPr="00532FCE">
        <w:rPr>
          <w:rFonts w:ascii="Times New Roman" w:eastAsia="Times New Roman" w:hAnsi="Times New Roman" w:cs="Times New Roman"/>
          <w:bCs/>
          <w:sz w:val="28"/>
          <w:szCs w:val="28"/>
          <w:lang w:eastAsia="ru-RU"/>
        </w:rPr>
        <w:t xml:space="preserve"> — соответственно соотношения температур и изменение давлений пара при расположении утепляющего слоя на наружной стороне (конденсат не выпадает);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i/>
          <w:iCs/>
          <w:sz w:val="28"/>
          <w:szCs w:val="28"/>
          <w:lang w:eastAsia="ru-RU"/>
        </w:rPr>
        <w:t xml:space="preserve">в, </w:t>
      </w:r>
      <w:proofErr w:type="gramStart"/>
      <w:r w:rsidRPr="00532FCE">
        <w:rPr>
          <w:rFonts w:ascii="Times New Roman" w:eastAsia="Times New Roman" w:hAnsi="Times New Roman" w:cs="Times New Roman"/>
          <w:bCs/>
          <w:i/>
          <w:iCs/>
          <w:sz w:val="28"/>
          <w:szCs w:val="28"/>
          <w:lang w:eastAsia="ru-RU"/>
        </w:rPr>
        <w:t>г</w:t>
      </w:r>
      <w:proofErr w:type="gramEnd"/>
      <w:r w:rsidRPr="00532FCE">
        <w:rPr>
          <w:rFonts w:ascii="Times New Roman" w:eastAsia="Times New Roman" w:hAnsi="Times New Roman" w:cs="Times New Roman"/>
          <w:bCs/>
          <w:sz w:val="28"/>
          <w:szCs w:val="28"/>
          <w:lang w:eastAsia="ru-RU"/>
        </w:rPr>
        <w:t xml:space="preserve"> — соответственно соотношение температур и изменение давлений пара при расположении утепляющего слоя на внутренней стороне [такая последовательность слоев вызывает неизбежное образование конденсата (сильно заштриховано) в сечении конструкции]</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i/>
          <w:sz w:val="28"/>
          <w:szCs w:val="28"/>
          <w:lang w:eastAsia="ru-RU"/>
        </w:rPr>
        <w:t>Однослойная невентилируемая крыша (теплая крыша)</w:t>
      </w:r>
      <w:r w:rsidRPr="00532FCE">
        <w:rPr>
          <w:rFonts w:ascii="Times New Roman" w:eastAsia="Times New Roman" w:hAnsi="Times New Roman" w:cs="Times New Roman"/>
          <w:bCs/>
          <w:sz w:val="28"/>
          <w:szCs w:val="28"/>
          <w:lang w:eastAsia="ru-RU"/>
        </w:rPr>
        <w:t xml:space="preserve">.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В противоположность наружным стенам у однослойной невентилируемой теплой кровли диффузия паров, как возможная причина повреждений, играет очень большую роль. Здесь абсолютно паронепроницаемый слой (оболочка кровли) лежит на наружной стороне, что, как известно, нарушает изложенное выше правило (рисунок 2.36).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Поэтому образование конденсата в толще кровли таких конструкций представляет собой одну из наиболее распространенных причин повреждений.</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Вследствие крайне высокой </w:t>
      </w:r>
      <w:proofErr w:type="spellStart"/>
      <w:r w:rsidRPr="00532FCE">
        <w:rPr>
          <w:rFonts w:ascii="Times New Roman" w:eastAsia="Times New Roman" w:hAnsi="Times New Roman" w:cs="Times New Roman"/>
          <w:bCs/>
          <w:sz w:val="28"/>
          <w:szCs w:val="28"/>
          <w:lang w:eastAsia="ru-RU"/>
        </w:rPr>
        <w:t>паронепроницаемости</w:t>
      </w:r>
      <w:proofErr w:type="spellEnd"/>
      <w:r w:rsidRPr="00532FCE">
        <w:rPr>
          <w:rFonts w:ascii="Times New Roman" w:eastAsia="Times New Roman" w:hAnsi="Times New Roman" w:cs="Times New Roman"/>
          <w:bCs/>
          <w:sz w:val="28"/>
          <w:szCs w:val="28"/>
          <w:lang w:eastAsia="ru-RU"/>
        </w:rPr>
        <w:t xml:space="preserve"> оболочки кровли, почти всегда зимой образуется конденсат между оболочкой кровли и слоем теплоизоляции (рисунки 2.37 − 2.39).</w:t>
      </w:r>
    </w:p>
    <w:p w:rsidR="00532FCE" w:rsidRPr="00532FCE" w:rsidRDefault="00532FCE" w:rsidP="00532FCE">
      <w:pPr>
        <w:spacing w:after="0" w:line="240" w:lineRule="auto"/>
        <w:ind w:firstLine="540"/>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7A3D37D3" wp14:editId="199388D9">
            <wp:extent cx="5438775" cy="48958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l="4784" t="5502" r="52330" b="68944"/>
                    <a:stretch>
                      <a:fillRect/>
                    </a:stretch>
                  </pic:blipFill>
                  <pic:spPr bwMode="auto">
                    <a:xfrm>
                      <a:off x="0" y="0"/>
                      <a:ext cx="5438775" cy="4895850"/>
                    </a:xfrm>
                    <a:prstGeom prst="rect">
                      <a:avLst/>
                    </a:prstGeom>
                    <a:noFill/>
                    <a:ln>
                      <a:noFill/>
                    </a:ln>
                  </pic:spPr>
                </pic:pic>
              </a:graphicData>
            </a:graphic>
          </wp:inline>
        </w:drawing>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1 — оболочка кровли; 2 — слой теплоизоляции; 3 — нижняя конструкция (</w:t>
      </w:r>
      <w:proofErr w:type="spellStart"/>
      <w:r w:rsidRPr="00532FCE">
        <w:rPr>
          <w:rFonts w:ascii="Times New Roman" w:eastAsia="Times New Roman" w:hAnsi="Times New Roman" w:cs="Times New Roman"/>
          <w:bCs/>
          <w:sz w:val="28"/>
          <w:szCs w:val="28"/>
          <w:lang w:eastAsia="ru-RU"/>
        </w:rPr>
        <w:t>пароизоляция</w:t>
      </w:r>
      <w:proofErr w:type="spellEnd"/>
      <w:r w:rsidRPr="00532FCE">
        <w:rPr>
          <w:rFonts w:ascii="Times New Roman" w:eastAsia="Times New Roman" w:hAnsi="Times New Roman" w:cs="Times New Roman"/>
          <w:bCs/>
          <w:sz w:val="28"/>
          <w:szCs w:val="28"/>
          <w:lang w:eastAsia="ru-RU"/>
        </w:rPr>
        <w:t>, несущая часть покрытия)</w:t>
      </w:r>
    </w:p>
    <w:p w:rsidR="00532FCE" w:rsidRPr="00532FCE" w:rsidRDefault="00532FCE" w:rsidP="00532FCE">
      <w:pPr>
        <w:spacing w:after="0" w:line="240" w:lineRule="auto"/>
        <w:ind w:firstLine="851"/>
        <w:jc w:val="center"/>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Рисунок 2.37 − Давление пара в теплой крыше в зимнее время</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Отдельные слои нанесены в масштабе своих сопротивлений </w:t>
      </w:r>
      <w:proofErr w:type="spellStart"/>
      <w:r w:rsidRPr="00532FCE">
        <w:rPr>
          <w:rFonts w:ascii="Times New Roman" w:eastAsia="Times New Roman" w:hAnsi="Times New Roman" w:cs="Times New Roman"/>
          <w:bCs/>
          <w:sz w:val="28"/>
          <w:szCs w:val="28"/>
          <w:lang w:eastAsia="ru-RU"/>
        </w:rPr>
        <w:t>паропроницанию</w:t>
      </w:r>
      <w:proofErr w:type="spellEnd"/>
      <w:r w:rsidRPr="00532FCE">
        <w:rPr>
          <w:rFonts w:ascii="Times New Roman" w:eastAsia="Times New Roman" w:hAnsi="Times New Roman" w:cs="Times New Roman"/>
          <w:bCs/>
          <w:sz w:val="28"/>
          <w:szCs w:val="28"/>
          <w:lang w:eastAsia="ru-RU"/>
        </w:rPr>
        <w:t xml:space="preserve"> (диаграмма 1/</w:t>
      </w:r>
      <w:r w:rsidRPr="00532FCE">
        <w:rPr>
          <w:rFonts w:ascii="Times New Roman" w:eastAsia="Times New Roman" w:hAnsi="Times New Roman" w:cs="Times New Roman"/>
          <w:bCs/>
          <w:sz w:val="28"/>
          <w:szCs w:val="28"/>
          <w:lang w:eastAsia="ru-RU"/>
        </w:rPr>
        <w:sym w:font="Symbol" w:char="F044"/>
      </w:r>
      <w:r w:rsidRPr="00532FCE">
        <w:rPr>
          <w:rFonts w:ascii="Times New Roman" w:eastAsia="Times New Roman" w:hAnsi="Times New Roman" w:cs="Times New Roman"/>
          <w:bCs/>
          <w:sz w:val="28"/>
          <w:szCs w:val="28"/>
          <w:lang w:eastAsia="ru-RU"/>
        </w:rPr>
        <w:t>—Р). Образование конденсата происходит непосредственно под оболочкой кровли и приводит к переувлажнению слоя теплоизоляции</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4BF5B596" wp14:editId="2C4423A5">
            <wp:extent cx="6057900" cy="34004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l="51315" t="6032" r="11543" b="76569"/>
                    <a:stretch>
                      <a:fillRect/>
                    </a:stretch>
                  </pic:blipFill>
                  <pic:spPr bwMode="auto">
                    <a:xfrm>
                      <a:off x="0" y="0"/>
                      <a:ext cx="6057900" cy="3400425"/>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Рисунок 2.38 − Образование вздутий у теплой крыши.</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Быстро испаряющаяся из слоя теплоизоляции вода вызывает избыточное давление пара и ведет к выпучиванию оболочки кровли (а).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Это — результат отсутствия верхнего выравнивающего слоя; оболочка кровли всей поверхностью приклеена к теплоизоляции. При повторном похолодании пар может вновь конденсироваться. Если кровля нагревается, оболочка начинает выпучиваться (эффект насоса).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При приклеивании гидроизоляционного ковра не по всей поверхности между слоями образуются воздушные полости, на верхней стороне которых может выделяться конденсат (б).</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Особенно опасно образование конденсата под оболочкой кровли в тех случаях, когда находящийся под ней слой теплоизоляции не обладает или почти не обладает </w:t>
      </w:r>
      <w:proofErr w:type="spellStart"/>
      <w:r w:rsidRPr="00532FCE">
        <w:rPr>
          <w:rFonts w:ascii="Times New Roman" w:eastAsia="Times New Roman" w:hAnsi="Times New Roman" w:cs="Times New Roman"/>
          <w:bCs/>
          <w:sz w:val="28"/>
          <w:szCs w:val="28"/>
          <w:lang w:eastAsia="ru-RU"/>
        </w:rPr>
        <w:t>водопоглощающими</w:t>
      </w:r>
      <w:proofErr w:type="spellEnd"/>
      <w:r w:rsidRPr="00532FCE">
        <w:rPr>
          <w:rFonts w:ascii="Times New Roman" w:eastAsia="Times New Roman" w:hAnsi="Times New Roman" w:cs="Times New Roman"/>
          <w:bCs/>
          <w:sz w:val="28"/>
          <w:szCs w:val="28"/>
          <w:lang w:eastAsia="ru-RU"/>
        </w:rPr>
        <w:t xml:space="preserve"> свойствами (например, пенопласты).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К началу теплого времени года (март, апрель) вследствие интенсивного солнечного облучения находящаяся под оболочкой кровли вода может быстро испариться (рисунок 2.38). Создающееся при этом избыточное давление (вода испытывает при испарении почти 1000-кратное увеличение объема) ведет к образованию так называемых паровых вздутий, которые, если поступление конденсата не прекращается через определенное время, могут привести к </w:t>
      </w:r>
      <w:proofErr w:type="spellStart"/>
      <w:r w:rsidRPr="00532FCE">
        <w:rPr>
          <w:rFonts w:ascii="Times New Roman" w:eastAsia="Times New Roman" w:hAnsi="Times New Roman" w:cs="Times New Roman"/>
          <w:bCs/>
          <w:sz w:val="28"/>
          <w:szCs w:val="28"/>
          <w:lang w:eastAsia="ru-RU"/>
        </w:rPr>
        <w:t>кратерообразному</w:t>
      </w:r>
      <w:proofErr w:type="spellEnd"/>
      <w:r w:rsidRPr="00532FCE">
        <w:rPr>
          <w:rFonts w:ascii="Times New Roman" w:eastAsia="Times New Roman" w:hAnsi="Times New Roman" w:cs="Times New Roman"/>
          <w:bCs/>
          <w:sz w:val="28"/>
          <w:szCs w:val="28"/>
          <w:lang w:eastAsia="ru-RU"/>
        </w:rPr>
        <w:t xml:space="preserve"> разрыву оболочки кровли со всеми сопутствующими отрицательными явлениями. Чтобы количество выпадающего под оболочкой кровли конденсата было по возможности меньше, под слоем теплоизоляции необходима усиленная </w:t>
      </w:r>
      <w:proofErr w:type="spellStart"/>
      <w:r w:rsidRPr="00532FCE">
        <w:rPr>
          <w:rFonts w:ascii="Times New Roman" w:eastAsia="Times New Roman" w:hAnsi="Times New Roman" w:cs="Times New Roman"/>
          <w:bCs/>
          <w:sz w:val="28"/>
          <w:szCs w:val="28"/>
          <w:lang w:eastAsia="ru-RU"/>
        </w:rPr>
        <w:t>пароизоляция</w:t>
      </w:r>
      <w:proofErr w:type="spellEnd"/>
      <w:r w:rsidRPr="00532FCE">
        <w:rPr>
          <w:rFonts w:ascii="Times New Roman" w:eastAsia="Times New Roman" w:hAnsi="Times New Roman" w:cs="Times New Roman"/>
          <w:bCs/>
          <w:sz w:val="28"/>
          <w:szCs w:val="28"/>
          <w:lang w:eastAsia="ru-RU"/>
        </w:rPr>
        <w:t>.</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Для этого пригодны алюминиевая фольга (125 г/м</w:t>
      </w:r>
      <w:proofErr w:type="gramStart"/>
      <w:r w:rsidRPr="00532FCE">
        <w:rPr>
          <w:rFonts w:ascii="Times New Roman" w:eastAsia="Times New Roman" w:hAnsi="Times New Roman" w:cs="Times New Roman"/>
          <w:bCs/>
          <w:sz w:val="28"/>
          <w:szCs w:val="28"/>
          <w:vertAlign w:val="superscript"/>
          <w:lang w:eastAsia="ru-RU"/>
        </w:rPr>
        <w:t>2</w:t>
      </w:r>
      <w:proofErr w:type="gramEnd"/>
      <w:r w:rsidRPr="00532FCE">
        <w:rPr>
          <w:rFonts w:ascii="Times New Roman" w:eastAsia="Times New Roman" w:hAnsi="Times New Roman" w:cs="Times New Roman"/>
          <w:bCs/>
          <w:sz w:val="28"/>
          <w:szCs w:val="28"/>
          <w:lang w:eastAsia="ru-RU"/>
        </w:rPr>
        <w:t xml:space="preserve">, дублированная с двух сторон), рулонный кровельный материал на основе стеклоткани, приклеенный на битумной мастике, или кровельный материал на битумной </w:t>
      </w:r>
      <w:r w:rsidRPr="00532FCE">
        <w:rPr>
          <w:rFonts w:ascii="Times New Roman" w:eastAsia="Times New Roman" w:hAnsi="Times New Roman" w:cs="Times New Roman"/>
          <w:bCs/>
          <w:sz w:val="28"/>
          <w:szCs w:val="28"/>
          <w:lang w:eastAsia="ru-RU"/>
        </w:rPr>
        <w:lastRenderedPageBreak/>
        <w:t xml:space="preserve">основе. При применении </w:t>
      </w:r>
      <w:proofErr w:type="gramStart"/>
      <w:r w:rsidRPr="00532FCE">
        <w:rPr>
          <w:rFonts w:ascii="Times New Roman" w:eastAsia="Times New Roman" w:hAnsi="Times New Roman" w:cs="Times New Roman"/>
          <w:bCs/>
          <w:sz w:val="28"/>
          <w:szCs w:val="28"/>
          <w:lang w:eastAsia="ru-RU"/>
        </w:rPr>
        <w:t>такой</w:t>
      </w:r>
      <w:proofErr w:type="gramEnd"/>
      <w:r w:rsidRPr="00532FCE">
        <w:rPr>
          <w:rFonts w:ascii="Times New Roman" w:eastAsia="Times New Roman" w:hAnsi="Times New Roman" w:cs="Times New Roman"/>
          <w:bCs/>
          <w:sz w:val="28"/>
          <w:szCs w:val="28"/>
          <w:lang w:eastAsia="ru-RU"/>
        </w:rPr>
        <w:t xml:space="preserve"> </w:t>
      </w:r>
      <w:proofErr w:type="spellStart"/>
      <w:r w:rsidRPr="00532FCE">
        <w:rPr>
          <w:rFonts w:ascii="Times New Roman" w:eastAsia="Times New Roman" w:hAnsi="Times New Roman" w:cs="Times New Roman"/>
          <w:bCs/>
          <w:sz w:val="28"/>
          <w:szCs w:val="28"/>
          <w:lang w:eastAsia="ru-RU"/>
        </w:rPr>
        <w:t>пароизоляции</w:t>
      </w:r>
      <w:proofErr w:type="spellEnd"/>
      <w:r w:rsidRPr="00532FCE">
        <w:rPr>
          <w:rFonts w:ascii="Times New Roman" w:eastAsia="Times New Roman" w:hAnsi="Times New Roman" w:cs="Times New Roman"/>
          <w:bCs/>
          <w:sz w:val="28"/>
          <w:szCs w:val="28"/>
          <w:lang w:eastAsia="ru-RU"/>
        </w:rPr>
        <w:t xml:space="preserve"> необходимо обеспечивать указанное выше значение коэффициента </w:t>
      </w:r>
      <w:proofErr w:type="spellStart"/>
      <w:r w:rsidRPr="00532FCE">
        <w:rPr>
          <w:rFonts w:ascii="Times New Roman" w:eastAsia="Times New Roman" w:hAnsi="Times New Roman" w:cs="Times New Roman"/>
          <w:bCs/>
          <w:sz w:val="28"/>
          <w:szCs w:val="28"/>
          <w:lang w:eastAsia="ru-RU"/>
        </w:rPr>
        <w:t>паропроницания</w:t>
      </w:r>
      <w:proofErr w:type="spellEnd"/>
      <w:r w:rsidRPr="00532FCE">
        <w:rPr>
          <w:rFonts w:ascii="Times New Roman" w:eastAsia="Times New Roman" w:hAnsi="Times New Roman" w:cs="Times New Roman"/>
          <w:bCs/>
          <w:sz w:val="28"/>
          <w:szCs w:val="28"/>
          <w:lang w:eastAsia="ru-RU"/>
        </w:rPr>
        <w:t xml:space="preserve"> </w:t>
      </w:r>
      <w:r w:rsidRPr="00532FCE">
        <w:rPr>
          <w:rFonts w:ascii="Times New Roman" w:eastAsia="Times New Roman" w:hAnsi="Times New Roman" w:cs="Times New Roman"/>
          <w:b/>
          <w:color w:val="000000"/>
          <w:sz w:val="28"/>
          <w:szCs w:val="18"/>
          <w:lang w:eastAsia="ru-RU"/>
        </w:rPr>
        <w:sym w:font="Symbol" w:char="F06D"/>
      </w:r>
      <w:r w:rsidRPr="00532FCE">
        <w:rPr>
          <w:rFonts w:ascii="Times New Roman" w:eastAsia="Times New Roman" w:hAnsi="Times New Roman" w:cs="Times New Roman"/>
          <w:bCs/>
          <w:sz w:val="28"/>
          <w:szCs w:val="28"/>
          <w:lang w:eastAsia="ru-RU"/>
        </w:rPr>
        <w:t>.</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Кроме того, можно использовать так называемый выравнивающий слой, задачей которого является выровнять (распределить по горизонтали) возникающее при испарении излишнего количества конденсата местное избыточное давление.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Вентиляции или даже только диффузии паров под влиянием разности давлений этот слой не допускает. В качестве выравнивающего слоя пригоден перфорированный картон или стеклоткань на битумной основе, с помощью </w:t>
      </w:r>
      <w:proofErr w:type="gramStart"/>
      <w:r w:rsidRPr="00532FCE">
        <w:rPr>
          <w:rFonts w:ascii="Times New Roman" w:eastAsia="Times New Roman" w:hAnsi="Times New Roman" w:cs="Times New Roman"/>
          <w:bCs/>
          <w:sz w:val="28"/>
          <w:szCs w:val="28"/>
          <w:lang w:eastAsia="ru-RU"/>
        </w:rPr>
        <w:t>которых</w:t>
      </w:r>
      <w:proofErr w:type="gramEnd"/>
      <w:r w:rsidRPr="00532FCE">
        <w:rPr>
          <w:rFonts w:ascii="Times New Roman" w:eastAsia="Times New Roman" w:hAnsi="Times New Roman" w:cs="Times New Roman"/>
          <w:bCs/>
          <w:sz w:val="28"/>
          <w:szCs w:val="28"/>
          <w:lang w:eastAsia="ru-RU"/>
        </w:rPr>
        <w:t xml:space="preserve"> кровельный ковер приклеивается точечным способом (благодаря этому между точками приклеивания образуются отдушины для избыточного давления пара).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noProof/>
          <w:sz w:val="28"/>
          <w:szCs w:val="20"/>
          <w:lang w:eastAsia="ru-RU"/>
        </w:rPr>
        <w:drawing>
          <wp:inline distT="0" distB="0" distL="0" distR="0" wp14:anchorId="4D1836D9" wp14:editId="34FD0EBB">
            <wp:extent cx="5105400" cy="29622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l="8928" t="50108" r="54694" b="36086"/>
                    <a:stretch>
                      <a:fillRect/>
                    </a:stretch>
                  </pic:blipFill>
                  <pic:spPr bwMode="auto">
                    <a:xfrm>
                      <a:off x="0" y="0"/>
                      <a:ext cx="5105400" cy="2962275"/>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 xml:space="preserve">Рисунок 2.39 − Расположение слоев правильно выполненной теплой кровли </w:t>
      </w:r>
    </w:p>
    <w:p w:rsidR="00532FCE" w:rsidRPr="00532FCE" w:rsidRDefault="00532FCE" w:rsidP="00532FCE">
      <w:pPr>
        <w:spacing w:after="0" w:line="240" w:lineRule="auto"/>
        <w:jc w:val="center"/>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Обобщая и дополняя изложенные выше положения, следует отметить, что при проектировании и устройстве теплой крыши (рисунок 2.39) необходимо обратить внимание на следующее:</w:t>
      </w:r>
    </w:p>
    <w:p w:rsidR="00532FCE" w:rsidRPr="00532FCE" w:rsidRDefault="00532FCE" w:rsidP="00532FCE">
      <w:pPr>
        <w:numPr>
          <w:ilvl w:val="0"/>
          <w:numId w:val="16"/>
        </w:num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защита поверхности (песчаной посыпкой, плитами) предотвращает преждевременное старение и чрезмерное нагревание материалов кровельного покрытия. Кроме того, кровля всегда должна иметь уклон для стекания воды. Лужи на кровельном ковре вызывают образование трещин и ускоряют их развитие;</w:t>
      </w:r>
    </w:p>
    <w:p w:rsidR="00532FCE" w:rsidRPr="00532FCE" w:rsidRDefault="00532FCE" w:rsidP="00532FCE">
      <w:pPr>
        <w:numPr>
          <w:ilvl w:val="0"/>
          <w:numId w:val="16"/>
        </w:num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битумные покрытия должны быть, по меньшей мере, трехслойными и иметь три слоя обмазки. При этом особое внимание следует обращать на тщательное, без пропусков, приклеивание каждого отдельного слоя покрытия. </w:t>
      </w:r>
      <w:proofErr w:type="gramStart"/>
      <w:r w:rsidRPr="00532FCE">
        <w:rPr>
          <w:rFonts w:ascii="Times New Roman" w:eastAsia="Times New Roman" w:hAnsi="Times New Roman" w:cs="Times New Roman"/>
          <w:bCs/>
          <w:sz w:val="28"/>
          <w:szCs w:val="28"/>
          <w:lang w:eastAsia="ru-RU"/>
        </w:rPr>
        <w:t xml:space="preserve">При использовании других кровельных материалов необходимо иметь в </w:t>
      </w:r>
      <w:r w:rsidRPr="00532FCE">
        <w:rPr>
          <w:rFonts w:ascii="Times New Roman" w:eastAsia="Times New Roman" w:hAnsi="Times New Roman" w:cs="Times New Roman"/>
          <w:bCs/>
          <w:sz w:val="28"/>
          <w:szCs w:val="28"/>
          <w:lang w:eastAsia="ru-RU"/>
        </w:rPr>
        <w:lastRenderedPageBreak/>
        <w:t>виду, что минимальное количество слоев следует выбирать с учетом требуемой механической стойкости;</w:t>
      </w:r>
      <w:proofErr w:type="gramEnd"/>
    </w:p>
    <w:p w:rsidR="00532FCE" w:rsidRPr="00532FCE" w:rsidRDefault="00532FCE" w:rsidP="00532FCE">
      <w:pPr>
        <w:numPr>
          <w:ilvl w:val="0"/>
          <w:numId w:val="16"/>
        </w:num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ошибки при устройстве верхнего выравнивающего (снимающего напряжения) слоя ведут, как правило, к повреждению кровельного покрытия;</w:t>
      </w:r>
    </w:p>
    <w:p w:rsidR="00532FCE" w:rsidRPr="00532FCE" w:rsidRDefault="00532FCE" w:rsidP="00532FCE">
      <w:pPr>
        <w:numPr>
          <w:ilvl w:val="0"/>
          <w:numId w:val="16"/>
        </w:numPr>
        <w:spacing w:after="0" w:line="240" w:lineRule="auto"/>
        <w:ind w:left="142" w:firstLine="709"/>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слой теплоизоляции должен быть рассчитан таким образом, чтобы вся необходимая для крыши теплозащита была обеспечена за счет него. Теплозащитное действие других слоев конструкции теплой кровли почти всегда пренебрежимо мало. Слой теплоизоляции при укладке следует сохранять сухим;</w:t>
      </w:r>
    </w:p>
    <w:p w:rsidR="00532FCE" w:rsidRPr="00532FCE" w:rsidRDefault="00532FCE" w:rsidP="00532FCE">
      <w:pPr>
        <w:numPr>
          <w:ilvl w:val="0"/>
          <w:numId w:val="16"/>
        </w:numPr>
        <w:spacing w:after="0" w:line="240" w:lineRule="auto"/>
        <w:ind w:firstLine="851"/>
        <w:jc w:val="both"/>
        <w:rPr>
          <w:rFonts w:ascii="Times New Roman" w:eastAsia="Times New Roman" w:hAnsi="Times New Roman" w:cs="Times New Roman"/>
          <w:bCs/>
          <w:sz w:val="28"/>
          <w:szCs w:val="28"/>
          <w:lang w:eastAsia="ru-RU"/>
        </w:rPr>
      </w:pPr>
      <w:proofErr w:type="spellStart"/>
      <w:r w:rsidRPr="00532FCE">
        <w:rPr>
          <w:rFonts w:ascii="Times New Roman" w:eastAsia="Times New Roman" w:hAnsi="Times New Roman" w:cs="Times New Roman"/>
          <w:bCs/>
          <w:sz w:val="28"/>
          <w:szCs w:val="28"/>
          <w:lang w:eastAsia="ru-RU"/>
        </w:rPr>
        <w:t>пароизоляция</w:t>
      </w:r>
      <w:proofErr w:type="spellEnd"/>
      <w:r w:rsidRPr="00532FCE">
        <w:rPr>
          <w:rFonts w:ascii="Times New Roman" w:eastAsia="Times New Roman" w:hAnsi="Times New Roman" w:cs="Times New Roman"/>
          <w:bCs/>
          <w:sz w:val="28"/>
          <w:szCs w:val="28"/>
          <w:lang w:eastAsia="ru-RU"/>
        </w:rPr>
        <w:t xml:space="preserve"> должна обладать диффузионным эквивалентом </w:t>
      </w:r>
      <w:r w:rsidRPr="00532FCE">
        <w:rPr>
          <w:rFonts w:ascii="Times New Roman" w:eastAsia="Times New Roman" w:hAnsi="Times New Roman" w:cs="Times New Roman"/>
          <w:i/>
          <w:color w:val="000000"/>
          <w:sz w:val="28"/>
          <w:szCs w:val="18"/>
          <w:lang w:eastAsia="ru-RU"/>
        </w:rPr>
        <w:sym w:font="Symbol" w:char="F06D"/>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соответствующим толщине слоя воздуха минимум </w:t>
      </w:r>
      <w:smartTag w:uri="urn:schemas-microsoft-com:office:smarttags" w:element="metricconverter">
        <w:smartTagPr>
          <w:attr w:name="ProductID" w:val="100 м"/>
        </w:smartTagPr>
        <w:r w:rsidRPr="00532FCE">
          <w:rPr>
            <w:rFonts w:ascii="Times New Roman" w:eastAsia="Times New Roman" w:hAnsi="Times New Roman" w:cs="Times New Roman"/>
            <w:bCs/>
            <w:sz w:val="28"/>
            <w:szCs w:val="28"/>
            <w:lang w:eastAsia="ru-RU"/>
          </w:rPr>
          <w:t>100 м</w:t>
        </w:r>
      </w:smartTag>
      <w:r w:rsidRPr="00532FCE">
        <w:rPr>
          <w:rFonts w:ascii="Times New Roman" w:eastAsia="Times New Roman" w:hAnsi="Times New Roman" w:cs="Times New Roman"/>
          <w:bCs/>
          <w:sz w:val="28"/>
          <w:szCs w:val="28"/>
          <w:lang w:eastAsia="ru-RU"/>
        </w:rPr>
        <w:t xml:space="preserve">. Правда, принимать </w:t>
      </w:r>
      <w:proofErr w:type="spellStart"/>
      <w:r w:rsidRPr="00532FCE">
        <w:rPr>
          <w:rFonts w:ascii="Times New Roman" w:eastAsia="Times New Roman" w:hAnsi="Times New Roman" w:cs="Times New Roman"/>
          <w:bCs/>
          <w:sz w:val="28"/>
          <w:szCs w:val="28"/>
          <w:lang w:eastAsia="ru-RU"/>
        </w:rPr>
        <w:t>пароизоляцию</w:t>
      </w:r>
      <w:proofErr w:type="spellEnd"/>
      <w:r w:rsidRPr="00532FCE">
        <w:rPr>
          <w:rFonts w:ascii="Times New Roman" w:eastAsia="Times New Roman" w:hAnsi="Times New Roman" w:cs="Times New Roman"/>
          <w:bCs/>
          <w:sz w:val="28"/>
          <w:szCs w:val="28"/>
          <w:lang w:eastAsia="ru-RU"/>
        </w:rPr>
        <w:t xml:space="preserve"> со слишком высокими значениями экви</w:t>
      </w:r>
      <w:r w:rsidRPr="00532FCE">
        <w:rPr>
          <w:rFonts w:ascii="Times New Roman" w:eastAsia="Times New Roman" w:hAnsi="Times New Roman" w:cs="Times New Roman"/>
          <w:bCs/>
          <w:sz w:val="28"/>
          <w:szCs w:val="28"/>
          <w:lang w:eastAsia="ru-RU"/>
        </w:rPr>
        <w:softHyphen/>
        <w:t>валента (</w:t>
      </w:r>
      <w:r w:rsidRPr="00532FCE">
        <w:rPr>
          <w:rFonts w:ascii="Times New Roman" w:eastAsia="Times New Roman" w:hAnsi="Times New Roman" w:cs="Times New Roman"/>
          <w:i/>
          <w:color w:val="000000"/>
          <w:sz w:val="28"/>
          <w:szCs w:val="18"/>
          <w:lang w:eastAsia="ru-RU"/>
        </w:rPr>
        <w:sym w:font="Symbol" w:char="F06D"/>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&gt; </w:t>
      </w:r>
      <w:smartTag w:uri="urn:schemas-microsoft-com:office:smarttags" w:element="metricconverter">
        <w:smartTagPr>
          <w:attr w:name="ProductID" w:val="200 м"/>
        </w:smartTagPr>
        <w:r w:rsidRPr="00532FCE">
          <w:rPr>
            <w:rFonts w:ascii="Times New Roman" w:eastAsia="Times New Roman" w:hAnsi="Times New Roman" w:cs="Times New Roman"/>
            <w:bCs/>
            <w:sz w:val="28"/>
            <w:szCs w:val="28"/>
            <w:lang w:eastAsia="ru-RU"/>
          </w:rPr>
          <w:t>200 м</w:t>
        </w:r>
      </w:smartTag>
      <w:r w:rsidRPr="00532FCE">
        <w:rPr>
          <w:rFonts w:ascii="Times New Roman" w:eastAsia="Times New Roman" w:hAnsi="Times New Roman" w:cs="Times New Roman"/>
          <w:bCs/>
          <w:sz w:val="28"/>
          <w:szCs w:val="28"/>
          <w:lang w:eastAsia="ru-RU"/>
        </w:rPr>
        <w:t>) не рекомендуется, ибо это затрудняет удаление из утеплителя ранее попавшей в него влаги;</w:t>
      </w:r>
    </w:p>
    <w:p w:rsidR="00532FCE" w:rsidRPr="00532FCE" w:rsidRDefault="00532FCE" w:rsidP="00532FCE">
      <w:pPr>
        <w:numPr>
          <w:ilvl w:val="0"/>
          <w:numId w:val="16"/>
        </w:num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нижний распределительный слой (перфорированная стеклоткань на битумной основе и т. п.) должен снимать напряжения, возникающие между </w:t>
      </w:r>
      <w:proofErr w:type="spellStart"/>
      <w:r w:rsidRPr="00532FCE">
        <w:rPr>
          <w:rFonts w:ascii="Times New Roman" w:eastAsia="Times New Roman" w:hAnsi="Times New Roman" w:cs="Times New Roman"/>
          <w:bCs/>
          <w:sz w:val="28"/>
          <w:szCs w:val="28"/>
          <w:lang w:eastAsia="ru-RU"/>
        </w:rPr>
        <w:t>пароизоляцией</w:t>
      </w:r>
      <w:proofErr w:type="spellEnd"/>
      <w:r w:rsidRPr="00532FCE">
        <w:rPr>
          <w:rFonts w:ascii="Times New Roman" w:eastAsia="Times New Roman" w:hAnsi="Times New Roman" w:cs="Times New Roman"/>
          <w:bCs/>
          <w:sz w:val="28"/>
          <w:szCs w:val="28"/>
          <w:lang w:eastAsia="ru-RU"/>
        </w:rPr>
        <w:t xml:space="preserve"> и нижележащей конструкцией. Слишком высоких механических напряжений в </w:t>
      </w:r>
      <w:proofErr w:type="spellStart"/>
      <w:r w:rsidRPr="00532FCE">
        <w:rPr>
          <w:rFonts w:ascii="Times New Roman" w:eastAsia="Times New Roman" w:hAnsi="Times New Roman" w:cs="Times New Roman"/>
          <w:bCs/>
          <w:sz w:val="28"/>
          <w:szCs w:val="28"/>
          <w:lang w:eastAsia="ru-RU"/>
        </w:rPr>
        <w:t>пароизоляции</w:t>
      </w:r>
      <w:proofErr w:type="spellEnd"/>
      <w:r w:rsidRPr="00532FCE">
        <w:rPr>
          <w:rFonts w:ascii="Times New Roman" w:eastAsia="Times New Roman" w:hAnsi="Times New Roman" w:cs="Times New Roman"/>
          <w:bCs/>
          <w:sz w:val="28"/>
          <w:szCs w:val="28"/>
          <w:lang w:eastAsia="ru-RU"/>
        </w:rPr>
        <w:t xml:space="preserve"> следует избегать;</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7)</w:t>
      </w:r>
      <w:r w:rsidRPr="00532FCE">
        <w:rPr>
          <w:rFonts w:ascii="Times New Roman" w:eastAsia="Times New Roman" w:hAnsi="Times New Roman" w:cs="Times New Roman"/>
          <w:bCs/>
          <w:sz w:val="28"/>
          <w:szCs w:val="28"/>
          <w:lang w:eastAsia="ru-RU"/>
        </w:rPr>
        <w:tab/>
        <w:t xml:space="preserve">ниже </w:t>
      </w:r>
      <w:proofErr w:type="spellStart"/>
      <w:r w:rsidRPr="00532FCE">
        <w:rPr>
          <w:rFonts w:ascii="Times New Roman" w:eastAsia="Times New Roman" w:hAnsi="Times New Roman" w:cs="Times New Roman"/>
          <w:bCs/>
          <w:sz w:val="28"/>
          <w:szCs w:val="28"/>
          <w:lang w:eastAsia="ru-RU"/>
        </w:rPr>
        <w:t>пароизоляции</w:t>
      </w:r>
      <w:proofErr w:type="spellEnd"/>
      <w:r w:rsidRPr="00532FCE">
        <w:rPr>
          <w:rFonts w:ascii="Times New Roman" w:eastAsia="Times New Roman" w:hAnsi="Times New Roman" w:cs="Times New Roman"/>
          <w:bCs/>
          <w:sz w:val="28"/>
          <w:szCs w:val="28"/>
          <w:lang w:eastAsia="ru-RU"/>
        </w:rPr>
        <w:t xml:space="preserve"> или пустотной панели не должно быть никаких теплоизолирующих слоев. Пустоты плит покрытия должны проветриваться внутренним воздухом. Нижняя теплоизоляция приводит к образованию в сечении конструкции кровли дополнительного количества конденсата (см. рисунок 2.36).</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i/>
          <w:sz w:val="28"/>
          <w:szCs w:val="28"/>
          <w:lang w:eastAsia="ru-RU"/>
        </w:rPr>
        <w:t>Двухслойная вентилируемая кровля (холодная кровля)</w:t>
      </w:r>
      <w:r w:rsidRPr="00532FCE">
        <w:rPr>
          <w:rFonts w:ascii="Times New Roman" w:eastAsia="Times New Roman" w:hAnsi="Times New Roman" w:cs="Times New Roman"/>
          <w:bCs/>
          <w:sz w:val="28"/>
          <w:szCs w:val="28"/>
          <w:lang w:eastAsia="ru-RU"/>
        </w:rPr>
        <w:t xml:space="preserve">. Долгое время холодную кровлю считали надежной плоской конструкцией покрытия. Из статистики повреждений известно, однако, что повреждения таких кровель встречаются чаще из-за образования в них конденсата. Функциональное действие холодной кровли связано с сильным потоком воздуха, который циркулирует или должен циркулировать в пространстве между несущей оболочкой и теплоизоляцией.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Если движение воздуха слишком слабо или даже прекращается, то неподвижный слой воздуха действует как слой дополнительной теплоизоляции. Следствием этого является выпадение конденсата на нижней стороне оболочки кровли или несущей оболочки (рисунки 2.40 −2.41). </w:t>
      </w:r>
    </w:p>
    <w:p w:rsidR="00532FCE" w:rsidRPr="00532FCE" w:rsidRDefault="00532FCE" w:rsidP="00532FCE">
      <w:pPr>
        <w:spacing w:after="0" w:line="240" w:lineRule="auto"/>
        <w:ind w:firstLine="851"/>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bCs/>
          <w:sz w:val="28"/>
          <w:szCs w:val="28"/>
          <w:lang w:eastAsia="ru-RU"/>
        </w:rPr>
        <w:t>Даже при достаточном воздухообмене воздух в прослойке постепенно обога</w:t>
      </w:r>
      <w:r w:rsidRPr="00532FCE">
        <w:rPr>
          <w:rFonts w:ascii="Times New Roman" w:eastAsia="Times New Roman" w:hAnsi="Times New Roman" w:cs="Times New Roman"/>
          <w:sz w:val="28"/>
          <w:szCs w:val="28"/>
          <w:lang w:eastAsia="ru-RU"/>
        </w:rPr>
        <w:t>щается — по мере удаления от продуха — теплом и водяным паром из внутреннего помещения. Зимой на определенном расстоянии от входного отверстия это может привести к образованию конденсата на нижней стороне несущей оболочки кровли (см. рисунок 2.40).</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567"/>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6B2AE4FD" wp14:editId="679F9B92">
            <wp:extent cx="5600700" cy="29432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extLst>
                        <a:ext uri="{28A0092B-C50C-407E-A947-70E740481C1C}">
                          <a14:useLocalDpi xmlns:a14="http://schemas.microsoft.com/office/drawing/2010/main" val="0"/>
                        </a:ext>
                      </a:extLst>
                    </a:blip>
                    <a:srcRect l="8041" t="6424" r="53239" b="78510"/>
                    <a:stretch>
                      <a:fillRect/>
                    </a:stretch>
                  </pic:blipFill>
                  <pic:spPr bwMode="auto">
                    <a:xfrm>
                      <a:off x="0" y="0"/>
                      <a:ext cx="5600700" cy="2943225"/>
                    </a:xfrm>
                    <a:prstGeom prst="rect">
                      <a:avLst/>
                    </a:prstGeom>
                    <a:noFill/>
                    <a:ln>
                      <a:noFill/>
                    </a:ln>
                  </pic:spPr>
                </pic:pic>
              </a:graphicData>
            </a:graphic>
          </wp:inline>
        </w:drawing>
      </w:r>
    </w:p>
    <w:p w:rsidR="00532FCE" w:rsidRPr="00532FCE" w:rsidRDefault="00532FCE" w:rsidP="00532FCE">
      <w:pPr>
        <w:spacing w:after="0" w:line="240" w:lineRule="auto"/>
        <w:ind w:firstLine="851"/>
        <w:jc w:val="both"/>
        <w:rPr>
          <w:rFonts w:ascii="Times New Roman" w:eastAsia="Times New Roman" w:hAnsi="Times New Roman" w:cs="Times New Roman"/>
          <w:sz w:val="28"/>
          <w:szCs w:val="20"/>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Рисунок 2.40 − Образование конденсата в холодной кровле</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В воздушной прослойке в направлении потока воздуха (В) происходит увеличение содержания водяного пара, поступающего изнутри здания.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Процесс идет тем быстрее, чем меньше поток воздуха. Зимой это приводит к образованию конденсата под холодной оболочкой кровли. </w:t>
      </w:r>
      <w:proofErr w:type="spellStart"/>
      <w:r w:rsidRPr="00532FCE">
        <w:rPr>
          <w:rFonts w:ascii="Times New Roman" w:eastAsia="Times New Roman" w:hAnsi="Times New Roman" w:cs="Times New Roman"/>
          <w:bCs/>
          <w:i/>
          <w:sz w:val="28"/>
          <w:szCs w:val="28"/>
          <w:lang w:eastAsia="ru-RU"/>
        </w:rPr>
        <w:t>Пароизоляция</w:t>
      </w:r>
      <w:proofErr w:type="spellEnd"/>
      <w:r w:rsidRPr="00532FCE">
        <w:rPr>
          <w:rFonts w:ascii="Times New Roman" w:eastAsia="Times New Roman" w:hAnsi="Times New Roman" w:cs="Times New Roman"/>
          <w:bCs/>
          <w:i/>
          <w:sz w:val="28"/>
          <w:szCs w:val="28"/>
          <w:lang w:eastAsia="ru-RU"/>
        </w:rPr>
        <w:t xml:space="preserve"> ниже слоя утеплителя </w:t>
      </w:r>
      <w:proofErr w:type="gramStart"/>
      <w:r w:rsidRPr="00532FCE">
        <w:rPr>
          <w:rFonts w:ascii="Times New Roman" w:eastAsia="Times New Roman" w:hAnsi="Times New Roman" w:cs="Times New Roman"/>
          <w:bCs/>
          <w:i/>
          <w:sz w:val="28"/>
          <w:szCs w:val="28"/>
          <w:lang w:eastAsia="ru-RU"/>
        </w:rPr>
        <w:t>необходима</w:t>
      </w:r>
      <w:proofErr w:type="gramEnd"/>
      <w:r w:rsidRPr="00532FCE">
        <w:rPr>
          <w:rFonts w:ascii="Times New Roman" w:eastAsia="Times New Roman" w:hAnsi="Times New Roman" w:cs="Times New Roman"/>
          <w:bCs/>
          <w:i/>
          <w:sz w:val="28"/>
          <w:szCs w:val="28"/>
          <w:lang w:eastAsia="ru-RU"/>
        </w:rPr>
        <w:t>.</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noProof/>
          <w:sz w:val="28"/>
          <w:szCs w:val="20"/>
          <w:lang w:eastAsia="ru-RU"/>
        </w:rPr>
        <w:drawing>
          <wp:inline distT="0" distB="0" distL="0" distR="0" wp14:anchorId="71200BF9" wp14:editId="75784AC9">
            <wp:extent cx="5191125" cy="39528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extLst>
                        <a:ext uri="{28A0092B-C50C-407E-A947-70E740481C1C}">
                          <a14:useLocalDpi xmlns:a14="http://schemas.microsoft.com/office/drawing/2010/main" val="0"/>
                        </a:ext>
                      </a:extLst>
                    </a:blip>
                    <a:srcRect t="29033" r="10748"/>
                    <a:stretch>
                      <a:fillRect/>
                    </a:stretch>
                  </pic:blipFill>
                  <pic:spPr bwMode="auto">
                    <a:xfrm>
                      <a:off x="0" y="0"/>
                      <a:ext cx="5191125" cy="3952875"/>
                    </a:xfrm>
                    <a:prstGeom prst="rect">
                      <a:avLst/>
                    </a:prstGeom>
                    <a:noFill/>
                    <a:ln>
                      <a:noFill/>
                    </a:ln>
                  </pic:spPr>
                </pic:pic>
              </a:graphicData>
            </a:graphic>
          </wp:inline>
        </w:drawing>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jc w:val="center"/>
        <w:rPr>
          <w:rFonts w:ascii="Times New Roman" w:eastAsia="Times New Roman" w:hAnsi="Times New Roman" w:cs="Times New Roman"/>
          <w:b/>
          <w:bCs/>
          <w:sz w:val="28"/>
          <w:szCs w:val="28"/>
          <w:lang w:eastAsia="ru-RU"/>
        </w:rPr>
      </w:pPr>
      <w:r w:rsidRPr="00532FCE">
        <w:rPr>
          <w:rFonts w:ascii="Times New Roman" w:eastAsia="Times New Roman" w:hAnsi="Times New Roman" w:cs="Times New Roman"/>
          <w:bCs/>
          <w:sz w:val="28"/>
          <w:szCs w:val="28"/>
          <w:lang w:eastAsia="ru-RU"/>
        </w:rPr>
        <w:t>Рисунок 2.41 −</w:t>
      </w:r>
      <w:r w:rsidRPr="00532FCE">
        <w:rPr>
          <w:rFonts w:ascii="Times New Roman" w:eastAsia="Times New Roman" w:hAnsi="Times New Roman" w:cs="Times New Roman"/>
          <w:b/>
          <w:bCs/>
          <w:sz w:val="28"/>
          <w:szCs w:val="28"/>
          <w:lang w:eastAsia="ru-RU"/>
        </w:rPr>
        <w:t xml:space="preserve"> </w:t>
      </w:r>
      <w:r w:rsidRPr="00532FCE">
        <w:rPr>
          <w:rFonts w:ascii="Times New Roman" w:eastAsia="Times New Roman" w:hAnsi="Times New Roman" w:cs="Times New Roman"/>
          <w:bCs/>
          <w:sz w:val="28"/>
          <w:szCs w:val="28"/>
          <w:lang w:eastAsia="ru-RU"/>
        </w:rPr>
        <w:t>Последовательность слоев и узел примыкания правильно выполненной холодной кровли</w:t>
      </w:r>
    </w:p>
    <w:p w:rsidR="00532FCE" w:rsidRPr="00532FCE" w:rsidRDefault="00532FCE" w:rsidP="00532FCE">
      <w:pPr>
        <w:spacing w:after="0" w:line="240" w:lineRule="auto"/>
        <w:jc w:val="center"/>
        <w:rPr>
          <w:rFonts w:ascii="Times New Roman" w:eastAsia="Times New Roman" w:hAnsi="Times New Roman" w:cs="Times New Roman"/>
          <w:b/>
          <w:bCs/>
          <w:i/>
          <w:sz w:val="28"/>
          <w:szCs w:val="28"/>
          <w:lang w:eastAsia="ru-RU"/>
        </w:rPr>
      </w:pPr>
      <w:r w:rsidRPr="00532FCE">
        <w:rPr>
          <w:rFonts w:ascii="Times New Roman" w:eastAsia="Times New Roman" w:hAnsi="Times New Roman" w:cs="Times New Roman"/>
          <w:b/>
          <w:bCs/>
          <w:i/>
          <w:sz w:val="28"/>
          <w:szCs w:val="28"/>
          <w:lang w:eastAsia="ru-RU"/>
        </w:rPr>
        <w:lastRenderedPageBreak/>
        <w:t>Практические пути предотвращения конденсации пара</w:t>
      </w:r>
    </w:p>
    <w:p w:rsidR="00532FCE" w:rsidRPr="00532FCE" w:rsidRDefault="00532FCE" w:rsidP="00532FCE">
      <w:pPr>
        <w:shd w:val="clear" w:color="auto" w:fill="FFFFFF"/>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22DA00A0" wp14:editId="2056BA7E">
            <wp:extent cx="6381750" cy="63531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81750" cy="6353175"/>
                    </a:xfrm>
                    <a:prstGeom prst="rect">
                      <a:avLst/>
                    </a:prstGeom>
                    <a:noFill/>
                    <a:ln>
                      <a:noFill/>
                    </a:ln>
                  </pic:spPr>
                </pic:pic>
              </a:graphicData>
            </a:graphic>
          </wp:inline>
        </w:drawing>
      </w:r>
    </w:p>
    <w:p w:rsidR="00532FCE" w:rsidRPr="00532FCE" w:rsidRDefault="00532FCE" w:rsidP="00532FCE">
      <w:pPr>
        <w:shd w:val="clear" w:color="auto" w:fill="FFFFFF"/>
        <w:spacing w:after="0" w:line="240" w:lineRule="auto"/>
        <w:jc w:val="center"/>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4"/>
          <w:lang w:eastAsia="ru-RU"/>
        </w:rPr>
      </w:pPr>
      <w:r w:rsidRPr="00532FCE">
        <w:rPr>
          <w:rFonts w:ascii="Times New Roman" w:eastAsia="Times New Roman" w:hAnsi="Times New Roman" w:cs="Times New Roman"/>
          <w:iCs/>
          <w:color w:val="000000"/>
          <w:sz w:val="28"/>
          <w:szCs w:val="14"/>
          <w:lang w:eastAsia="ru-RU"/>
        </w:rPr>
        <w:t xml:space="preserve">А — </w:t>
      </w:r>
      <w:r w:rsidRPr="00532FCE">
        <w:rPr>
          <w:rFonts w:ascii="Times New Roman" w:eastAsia="Times New Roman" w:hAnsi="Times New Roman" w:cs="Times New Roman"/>
          <w:color w:val="000000"/>
          <w:sz w:val="28"/>
          <w:szCs w:val="14"/>
          <w:lang w:eastAsia="ru-RU"/>
        </w:rPr>
        <w:t xml:space="preserve">вентиляционные отверстия недостаточных размеров; </w:t>
      </w:r>
      <w:r w:rsidRPr="00532FCE">
        <w:rPr>
          <w:rFonts w:ascii="Times New Roman" w:eastAsia="Times New Roman" w:hAnsi="Times New Roman" w:cs="Times New Roman"/>
          <w:iCs/>
          <w:color w:val="000000"/>
          <w:sz w:val="28"/>
          <w:szCs w:val="14"/>
          <w:lang w:eastAsia="ru-RU"/>
        </w:rPr>
        <w:t xml:space="preserve">Б — </w:t>
      </w:r>
      <w:r w:rsidRPr="00532FCE">
        <w:rPr>
          <w:rFonts w:ascii="Times New Roman" w:eastAsia="Times New Roman" w:hAnsi="Times New Roman" w:cs="Times New Roman"/>
          <w:color w:val="000000"/>
          <w:sz w:val="28"/>
          <w:szCs w:val="14"/>
          <w:lang w:eastAsia="ru-RU"/>
        </w:rPr>
        <w:t xml:space="preserve">сплошные </w:t>
      </w:r>
      <w:r w:rsidRPr="00532FCE">
        <w:rPr>
          <w:rFonts w:ascii="Times New Roman" w:eastAsia="Times New Roman" w:hAnsi="Times New Roman" w:cs="Times New Roman"/>
          <w:iCs/>
          <w:color w:val="000000"/>
          <w:sz w:val="28"/>
          <w:szCs w:val="14"/>
          <w:lang w:eastAsia="ru-RU"/>
        </w:rPr>
        <w:t xml:space="preserve">3-мм </w:t>
      </w:r>
      <w:r w:rsidRPr="00532FCE">
        <w:rPr>
          <w:rFonts w:ascii="Times New Roman" w:eastAsia="Times New Roman" w:hAnsi="Times New Roman" w:cs="Times New Roman"/>
          <w:color w:val="000000"/>
          <w:sz w:val="28"/>
          <w:szCs w:val="14"/>
          <w:lang w:eastAsia="ru-RU"/>
        </w:rPr>
        <w:t xml:space="preserve">отверстия в перекрытиях; </w:t>
      </w:r>
      <w:r w:rsidRPr="00532FCE">
        <w:rPr>
          <w:rFonts w:ascii="Times New Roman" w:eastAsia="Times New Roman" w:hAnsi="Times New Roman" w:cs="Times New Roman"/>
          <w:iCs/>
          <w:color w:val="000000"/>
          <w:sz w:val="28"/>
          <w:szCs w:val="14"/>
          <w:lang w:eastAsia="ru-RU"/>
        </w:rPr>
        <w:t xml:space="preserve">В — </w:t>
      </w:r>
      <w:r w:rsidRPr="00532FCE">
        <w:rPr>
          <w:rFonts w:ascii="Times New Roman" w:eastAsia="Times New Roman" w:hAnsi="Times New Roman" w:cs="Times New Roman"/>
          <w:color w:val="000000"/>
          <w:sz w:val="28"/>
          <w:szCs w:val="14"/>
          <w:lang w:eastAsia="ru-RU"/>
        </w:rPr>
        <w:t xml:space="preserve">вентиляционные отверстия в покрытии; 1— необработанная поверхность грунта в подвале; 2 — несущие перегородки, полые; </w:t>
      </w:r>
      <w:r w:rsidRPr="00532FCE">
        <w:rPr>
          <w:rFonts w:ascii="Times New Roman" w:eastAsia="Times New Roman" w:hAnsi="Times New Roman" w:cs="Times New Roman"/>
          <w:iCs/>
          <w:color w:val="000000"/>
          <w:sz w:val="28"/>
          <w:szCs w:val="14"/>
          <w:lang w:eastAsia="ru-RU"/>
        </w:rPr>
        <w:t xml:space="preserve">3 </w:t>
      </w:r>
      <w:r w:rsidRPr="00532FCE">
        <w:rPr>
          <w:rFonts w:ascii="Times New Roman" w:eastAsia="Times New Roman" w:hAnsi="Times New Roman" w:cs="Times New Roman"/>
          <w:color w:val="000000"/>
          <w:sz w:val="28"/>
          <w:szCs w:val="14"/>
          <w:lang w:eastAsia="ru-RU"/>
        </w:rPr>
        <w:t xml:space="preserve">— пространство под штукатуркой; </w:t>
      </w:r>
      <w:r w:rsidRPr="00532FCE">
        <w:rPr>
          <w:rFonts w:ascii="Times New Roman" w:eastAsia="Times New Roman" w:hAnsi="Times New Roman" w:cs="Times New Roman"/>
          <w:iCs/>
          <w:color w:val="000000"/>
          <w:sz w:val="28"/>
          <w:szCs w:val="14"/>
          <w:lang w:eastAsia="ru-RU"/>
        </w:rPr>
        <w:t xml:space="preserve">4 — </w:t>
      </w:r>
      <w:r w:rsidRPr="00532FCE">
        <w:rPr>
          <w:rFonts w:ascii="Times New Roman" w:eastAsia="Times New Roman" w:hAnsi="Times New Roman" w:cs="Times New Roman"/>
          <w:color w:val="000000"/>
          <w:sz w:val="28"/>
          <w:szCs w:val="14"/>
          <w:lang w:eastAsia="ru-RU"/>
        </w:rPr>
        <w:t xml:space="preserve">вытяжная труба; 5 — теплоизоляция потолка; </w:t>
      </w:r>
      <w:r w:rsidRPr="00532FCE">
        <w:rPr>
          <w:rFonts w:ascii="Times New Roman" w:eastAsia="Times New Roman" w:hAnsi="Times New Roman" w:cs="Times New Roman"/>
          <w:iCs/>
          <w:color w:val="000000"/>
          <w:sz w:val="28"/>
          <w:szCs w:val="14"/>
          <w:lang w:eastAsia="ru-RU"/>
        </w:rPr>
        <w:t xml:space="preserve">6 — </w:t>
      </w:r>
      <w:r w:rsidRPr="00532FCE">
        <w:rPr>
          <w:rFonts w:ascii="Times New Roman" w:eastAsia="Times New Roman" w:hAnsi="Times New Roman" w:cs="Times New Roman"/>
          <w:color w:val="000000"/>
          <w:sz w:val="28"/>
          <w:szCs w:val="14"/>
          <w:lang w:eastAsia="ru-RU"/>
        </w:rPr>
        <w:t>чердак</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Рисунок </w:t>
      </w:r>
      <w:r w:rsidRPr="00532FCE">
        <w:rPr>
          <w:rFonts w:ascii="Times New Roman" w:eastAsia="Times New Roman" w:hAnsi="Times New Roman" w:cs="Times New Roman"/>
          <w:bCs/>
          <w:sz w:val="28"/>
          <w:szCs w:val="28"/>
          <w:lang w:eastAsia="ru-RU"/>
        </w:rPr>
        <w:t xml:space="preserve">2.42 </w:t>
      </w:r>
      <w:r w:rsidRPr="00532FCE">
        <w:rPr>
          <w:rFonts w:ascii="Times New Roman" w:eastAsia="Times New Roman" w:hAnsi="Times New Roman" w:cs="Times New Roman"/>
          <w:color w:val="000000"/>
          <w:sz w:val="28"/>
          <w:szCs w:val="20"/>
          <w:lang w:eastAsia="ru-RU"/>
        </w:rPr>
        <w:t>–</w:t>
      </w:r>
      <w:r w:rsidRPr="00532FCE">
        <w:rPr>
          <w:rFonts w:ascii="Times New Roman" w:eastAsia="Times New Roman" w:hAnsi="Times New Roman" w:cs="Times New Roman"/>
          <w:color w:val="000000"/>
          <w:sz w:val="28"/>
          <w:szCs w:val="18"/>
          <w:lang w:eastAsia="ru-RU"/>
        </w:rPr>
        <w:t xml:space="preserve"> Перемещение влажного теплого воздуха из подвала в покрытие жилого дома</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3A3D2860" wp14:editId="5742B1FB">
            <wp:extent cx="6143625" cy="29718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43625" cy="2971800"/>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i/>
          <w:sz w:val="28"/>
          <w:szCs w:val="20"/>
          <w:lang w:eastAsia="ru-RU"/>
        </w:rPr>
        <w:t xml:space="preserve">а </w:t>
      </w:r>
      <w:r w:rsidRPr="00532FCE">
        <w:rPr>
          <w:rFonts w:ascii="Times New Roman" w:eastAsia="Times New Roman" w:hAnsi="Times New Roman" w:cs="Times New Roman"/>
          <w:sz w:val="28"/>
          <w:szCs w:val="20"/>
          <w:lang w:eastAsia="ru-RU"/>
        </w:rPr>
        <w:t xml:space="preserve">– «мостик холода» в месте </w:t>
      </w:r>
      <w:proofErr w:type="spellStart"/>
      <w:r w:rsidRPr="00532FCE">
        <w:rPr>
          <w:rFonts w:ascii="Times New Roman" w:eastAsia="Times New Roman" w:hAnsi="Times New Roman" w:cs="Times New Roman"/>
          <w:sz w:val="28"/>
          <w:szCs w:val="20"/>
          <w:lang w:eastAsia="ru-RU"/>
        </w:rPr>
        <w:t>опирания</w:t>
      </w:r>
      <w:proofErr w:type="spellEnd"/>
      <w:r w:rsidRPr="00532FCE">
        <w:rPr>
          <w:rFonts w:ascii="Times New Roman" w:eastAsia="Times New Roman" w:hAnsi="Times New Roman" w:cs="Times New Roman"/>
          <w:sz w:val="28"/>
          <w:szCs w:val="20"/>
          <w:lang w:eastAsia="ru-RU"/>
        </w:rPr>
        <w:t xml:space="preserve"> стальной балки на стену;</w:t>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proofErr w:type="gramStart"/>
      <w:r w:rsidRPr="00532FCE">
        <w:rPr>
          <w:rFonts w:ascii="Times New Roman" w:eastAsia="Times New Roman" w:hAnsi="Times New Roman" w:cs="Times New Roman"/>
          <w:i/>
          <w:sz w:val="28"/>
          <w:szCs w:val="20"/>
          <w:lang w:eastAsia="ru-RU"/>
        </w:rPr>
        <w:t>б</w:t>
      </w:r>
      <w:proofErr w:type="gramEnd"/>
      <w:r w:rsidRPr="00532FCE">
        <w:rPr>
          <w:rFonts w:ascii="Times New Roman" w:eastAsia="Times New Roman" w:hAnsi="Times New Roman" w:cs="Times New Roman"/>
          <w:i/>
          <w:sz w:val="28"/>
          <w:szCs w:val="20"/>
          <w:lang w:eastAsia="ru-RU"/>
        </w:rPr>
        <w:t xml:space="preserve"> −</w:t>
      </w:r>
      <w:r w:rsidRPr="00532FCE">
        <w:rPr>
          <w:rFonts w:ascii="Times New Roman" w:eastAsia="Times New Roman" w:hAnsi="Times New Roman" w:cs="Times New Roman"/>
          <w:sz w:val="28"/>
          <w:szCs w:val="20"/>
          <w:lang w:eastAsia="ru-RU"/>
        </w:rPr>
        <w:t xml:space="preserve"> температурный шов:</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4"/>
          <w:lang w:eastAsia="ru-RU"/>
        </w:rPr>
      </w:pPr>
      <w:r w:rsidRPr="00532FCE">
        <w:rPr>
          <w:rFonts w:ascii="Times New Roman" w:eastAsia="Times New Roman" w:hAnsi="Times New Roman" w:cs="Times New Roman"/>
          <w:color w:val="000000"/>
          <w:sz w:val="28"/>
          <w:szCs w:val="14"/>
          <w:lang w:eastAsia="ru-RU"/>
        </w:rPr>
        <w:t xml:space="preserve">1 — стальная балка; </w:t>
      </w:r>
      <w:r w:rsidRPr="00532FCE">
        <w:rPr>
          <w:rFonts w:ascii="Times New Roman" w:eastAsia="Times New Roman" w:hAnsi="Times New Roman" w:cs="Times New Roman"/>
          <w:iCs/>
          <w:color w:val="000000"/>
          <w:sz w:val="28"/>
          <w:szCs w:val="14"/>
          <w:lang w:eastAsia="ru-RU"/>
        </w:rPr>
        <w:t>2</w:t>
      </w:r>
      <w:r w:rsidRPr="00532FCE">
        <w:rPr>
          <w:rFonts w:ascii="Times New Roman" w:eastAsia="Times New Roman" w:hAnsi="Times New Roman" w:cs="Times New Roman"/>
          <w:color w:val="000000"/>
          <w:sz w:val="28"/>
          <w:szCs w:val="14"/>
          <w:lang w:eastAsia="ru-RU"/>
        </w:rPr>
        <w:t xml:space="preserve">— кровля; 3 — фартук; </w:t>
      </w:r>
      <w:r w:rsidRPr="00532FCE">
        <w:rPr>
          <w:rFonts w:ascii="Times New Roman" w:eastAsia="Times New Roman" w:hAnsi="Times New Roman" w:cs="Times New Roman"/>
          <w:iCs/>
          <w:color w:val="000000"/>
          <w:sz w:val="28"/>
          <w:szCs w:val="14"/>
          <w:lang w:eastAsia="ru-RU"/>
        </w:rPr>
        <w:t xml:space="preserve">4 </w:t>
      </w:r>
      <w:r w:rsidRPr="00532FCE">
        <w:rPr>
          <w:rFonts w:ascii="Times New Roman" w:eastAsia="Times New Roman" w:hAnsi="Times New Roman" w:cs="Times New Roman"/>
          <w:color w:val="000000"/>
          <w:sz w:val="28"/>
          <w:szCs w:val="14"/>
          <w:lang w:eastAsia="ru-RU"/>
        </w:rPr>
        <w:t xml:space="preserve">— зазор у парапета для расширения дощатого настила; </w:t>
      </w:r>
      <w:r w:rsidRPr="00532FCE">
        <w:rPr>
          <w:rFonts w:ascii="Times New Roman" w:eastAsia="Times New Roman" w:hAnsi="Times New Roman" w:cs="Times New Roman"/>
          <w:iCs/>
          <w:color w:val="000000"/>
          <w:sz w:val="28"/>
          <w:szCs w:val="14"/>
          <w:lang w:eastAsia="ru-RU"/>
        </w:rPr>
        <w:t xml:space="preserve">5 </w:t>
      </w:r>
      <w:r w:rsidRPr="00532FCE">
        <w:rPr>
          <w:rFonts w:ascii="Times New Roman" w:eastAsia="Times New Roman" w:hAnsi="Times New Roman" w:cs="Times New Roman"/>
          <w:color w:val="000000"/>
          <w:sz w:val="28"/>
          <w:szCs w:val="14"/>
          <w:lang w:eastAsia="ru-RU"/>
        </w:rPr>
        <w:t xml:space="preserve">— холодный конец балки, с которого может стекать конденсат; </w:t>
      </w:r>
      <w:r w:rsidRPr="00532FCE">
        <w:rPr>
          <w:rFonts w:ascii="Times New Roman" w:eastAsia="Times New Roman" w:hAnsi="Times New Roman" w:cs="Times New Roman"/>
          <w:iCs/>
          <w:color w:val="000000"/>
          <w:sz w:val="28"/>
          <w:szCs w:val="14"/>
          <w:lang w:eastAsia="ru-RU"/>
        </w:rPr>
        <w:t xml:space="preserve">6 </w:t>
      </w:r>
      <w:r w:rsidRPr="00532FCE">
        <w:rPr>
          <w:rFonts w:ascii="Times New Roman" w:eastAsia="Times New Roman" w:hAnsi="Times New Roman" w:cs="Times New Roman"/>
          <w:color w:val="000000"/>
          <w:sz w:val="28"/>
          <w:szCs w:val="14"/>
          <w:lang w:eastAsia="ru-RU"/>
        </w:rPr>
        <w:t>— теплоизоляция температурного шва;</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4"/>
          <w:lang w:eastAsia="ru-RU"/>
        </w:rPr>
        <w:t xml:space="preserve">7 — металлический кожух; </w:t>
      </w:r>
      <w:r w:rsidRPr="00532FCE">
        <w:rPr>
          <w:rFonts w:ascii="Times New Roman" w:eastAsia="Times New Roman" w:hAnsi="Times New Roman" w:cs="Times New Roman"/>
          <w:iCs/>
          <w:color w:val="000000"/>
          <w:sz w:val="28"/>
          <w:szCs w:val="14"/>
          <w:lang w:eastAsia="ru-RU"/>
        </w:rPr>
        <w:t xml:space="preserve">8 </w:t>
      </w:r>
      <w:r w:rsidRPr="00532FCE">
        <w:rPr>
          <w:rFonts w:ascii="Times New Roman" w:eastAsia="Times New Roman" w:hAnsi="Times New Roman" w:cs="Times New Roman"/>
          <w:color w:val="000000"/>
          <w:sz w:val="28"/>
          <w:szCs w:val="14"/>
          <w:lang w:eastAsia="ru-RU"/>
        </w:rPr>
        <w:t xml:space="preserve">— </w:t>
      </w:r>
      <w:proofErr w:type="spellStart"/>
      <w:r w:rsidRPr="00532FCE">
        <w:rPr>
          <w:rFonts w:ascii="Times New Roman" w:eastAsia="Times New Roman" w:hAnsi="Times New Roman" w:cs="Times New Roman"/>
          <w:color w:val="000000"/>
          <w:sz w:val="28"/>
          <w:szCs w:val="14"/>
          <w:lang w:eastAsia="ru-RU"/>
        </w:rPr>
        <w:t>пароизоляция</w:t>
      </w:r>
      <w:proofErr w:type="spellEnd"/>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t xml:space="preserve">Рисунок </w:t>
      </w:r>
      <w:r w:rsidRPr="00532FCE">
        <w:rPr>
          <w:rFonts w:ascii="Times New Roman" w:eastAsia="Times New Roman" w:hAnsi="Times New Roman" w:cs="Times New Roman"/>
          <w:bCs/>
          <w:sz w:val="28"/>
          <w:szCs w:val="28"/>
          <w:lang w:eastAsia="ru-RU"/>
        </w:rPr>
        <w:t xml:space="preserve">2.43 </w:t>
      </w:r>
      <w:r w:rsidRPr="00532FCE">
        <w:rPr>
          <w:rFonts w:ascii="Times New Roman" w:eastAsia="Times New Roman" w:hAnsi="Times New Roman" w:cs="Times New Roman"/>
          <w:color w:val="000000"/>
          <w:sz w:val="28"/>
          <w:szCs w:val="20"/>
          <w:lang w:eastAsia="ru-RU"/>
        </w:rPr>
        <w:t>–</w:t>
      </w:r>
      <w:r w:rsidRPr="00532FCE">
        <w:rPr>
          <w:rFonts w:ascii="Times New Roman" w:eastAsia="Times New Roman" w:hAnsi="Times New Roman" w:cs="Times New Roman"/>
          <w:color w:val="000000"/>
          <w:sz w:val="28"/>
          <w:szCs w:val="18"/>
          <w:lang w:eastAsia="ru-RU"/>
        </w:rPr>
        <w:t xml:space="preserve"> Конденсация пара, создающая видимость течи в кровле</w:t>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34B2D27C" wp14:editId="4B41B2E4">
            <wp:extent cx="6124575" cy="33528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4575" cy="3352800"/>
                    </a:xfrm>
                    <a:prstGeom prst="rect">
                      <a:avLst/>
                    </a:prstGeom>
                    <a:noFill/>
                    <a:ln>
                      <a:noFill/>
                    </a:ln>
                  </pic:spPr>
                </pic:pic>
              </a:graphicData>
            </a:graphic>
          </wp:inline>
        </w:drawing>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4"/>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4"/>
          <w:lang w:eastAsia="ru-RU"/>
        </w:rPr>
        <w:t xml:space="preserve">1 — температура на поверхности неизолированной балки; </w:t>
      </w:r>
      <w:r w:rsidRPr="00532FCE">
        <w:rPr>
          <w:rFonts w:ascii="Times New Roman" w:eastAsia="Times New Roman" w:hAnsi="Times New Roman" w:cs="Times New Roman"/>
          <w:iCs/>
          <w:color w:val="000000"/>
          <w:sz w:val="28"/>
          <w:szCs w:val="14"/>
          <w:lang w:eastAsia="ru-RU"/>
        </w:rPr>
        <w:t xml:space="preserve">2 — </w:t>
      </w:r>
      <w:r w:rsidRPr="00532FCE">
        <w:rPr>
          <w:rFonts w:ascii="Times New Roman" w:eastAsia="Times New Roman" w:hAnsi="Times New Roman" w:cs="Times New Roman"/>
          <w:color w:val="000000"/>
          <w:sz w:val="28"/>
          <w:szCs w:val="14"/>
          <w:lang w:eastAsia="ru-RU"/>
        </w:rPr>
        <w:t>теплоизоляция</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8"/>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Рисунок </w:t>
      </w:r>
      <w:r w:rsidRPr="00532FCE">
        <w:rPr>
          <w:rFonts w:ascii="Times New Roman" w:eastAsia="Times New Roman" w:hAnsi="Times New Roman" w:cs="Times New Roman"/>
          <w:bCs/>
          <w:sz w:val="28"/>
          <w:szCs w:val="28"/>
          <w:lang w:eastAsia="ru-RU"/>
        </w:rPr>
        <w:t xml:space="preserve">2.44 </w:t>
      </w:r>
      <w:r w:rsidRPr="00532FCE">
        <w:rPr>
          <w:rFonts w:ascii="Times New Roman" w:eastAsia="Times New Roman" w:hAnsi="Times New Roman" w:cs="Times New Roman"/>
          <w:color w:val="000000"/>
          <w:sz w:val="28"/>
          <w:szCs w:val="20"/>
          <w:lang w:eastAsia="ru-RU"/>
        </w:rPr>
        <w:t xml:space="preserve">– </w:t>
      </w:r>
      <w:r w:rsidRPr="00532FCE">
        <w:rPr>
          <w:rFonts w:ascii="Times New Roman" w:eastAsia="Times New Roman" w:hAnsi="Times New Roman" w:cs="Times New Roman"/>
          <w:color w:val="000000"/>
          <w:sz w:val="28"/>
          <w:szCs w:val="18"/>
          <w:lang w:eastAsia="ru-RU"/>
        </w:rPr>
        <w:t xml:space="preserve">Теплоизоляция для устранения конденсации на стальных балках, опирающихся на наружные стены (температура воздуха снаружи равна </w:t>
      </w:r>
      <w:proofErr w:type="spellStart"/>
      <w:r w:rsidRPr="00532FCE">
        <w:rPr>
          <w:rFonts w:ascii="Times New Roman" w:eastAsia="Times New Roman" w:hAnsi="Times New Roman" w:cs="Times New Roman"/>
          <w:color w:val="000000"/>
          <w:sz w:val="28"/>
          <w:szCs w:val="18"/>
          <w:lang w:eastAsia="ru-RU"/>
        </w:rPr>
        <w:t>t</w:t>
      </w:r>
      <w:r w:rsidRPr="00532FCE">
        <w:rPr>
          <w:rFonts w:ascii="Times New Roman" w:eastAsia="Times New Roman" w:hAnsi="Times New Roman" w:cs="Times New Roman"/>
          <w:color w:val="000000"/>
          <w:sz w:val="28"/>
          <w:szCs w:val="18"/>
          <w:vertAlign w:val="subscript"/>
          <w:lang w:eastAsia="ru-RU"/>
        </w:rPr>
        <w:t>н</w:t>
      </w:r>
      <w:proofErr w:type="spellEnd"/>
      <w:r w:rsidRPr="00532FCE">
        <w:rPr>
          <w:rFonts w:ascii="Times New Roman" w:eastAsia="Times New Roman" w:hAnsi="Times New Roman" w:cs="Times New Roman"/>
          <w:color w:val="000000"/>
          <w:sz w:val="28"/>
          <w:szCs w:val="18"/>
          <w:vertAlign w:val="subscript"/>
          <w:lang w:eastAsia="ru-RU"/>
        </w:rPr>
        <w:t xml:space="preserve"> </w:t>
      </w:r>
      <w:r w:rsidRPr="00532FCE">
        <w:rPr>
          <w:rFonts w:ascii="Times New Roman" w:eastAsia="Times New Roman" w:hAnsi="Times New Roman" w:cs="Times New Roman"/>
          <w:color w:val="000000"/>
          <w:sz w:val="28"/>
          <w:szCs w:val="18"/>
          <w:lang w:eastAsia="ru-RU"/>
        </w:rPr>
        <w:t>=−18</w:t>
      </w:r>
      <w:proofErr w:type="gramStart"/>
      <w:r w:rsidRPr="00532FCE">
        <w:rPr>
          <w:rFonts w:ascii="Times New Roman" w:eastAsia="Times New Roman" w:hAnsi="Times New Roman" w:cs="Times New Roman"/>
          <w:color w:val="000000"/>
          <w:sz w:val="28"/>
          <w:szCs w:val="18"/>
          <w:lang w:eastAsia="ru-RU"/>
        </w:rPr>
        <w:t>°С</w:t>
      </w:r>
      <w:proofErr w:type="gramEnd"/>
      <w:r w:rsidRPr="00532FCE">
        <w:rPr>
          <w:rFonts w:ascii="Times New Roman" w:eastAsia="Times New Roman" w:hAnsi="Times New Roman" w:cs="Times New Roman"/>
          <w:color w:val="000000"/>
          <w:sz w:val="28"/>
          <w:szCs w:val="18"/>
          <w:lang w:eastAsia="ru-RU"/>
        </w:rPr>
        <w:t xml:space="preserve">, внутри </w:t>
      </w:r>
      <w:proofErr w:type="spellStart"/>
      <w:r w:rsidRPr="00532FCE">
        <w:rPr>
          <w:rFonts w:ascii="Times New Roman" w:eastAsia="Times New Roman" w:hAnsi="Times New Roman" w:cs="Times New Roman"/>
          <w:color w:val="000000"/>
          <w:sz w:val="28"/>
          <w:szCs w:val="18"/>
          <w:lang w:eastAsia="ru-RU"/>
        </w:rPr>
        <w:t>t</w:t>
      </w:r>
      <w:r w:rsidRPr="00532FCE">
        <w:rPr>
          <w:rFonts w:ascii="Times New Roman" w:eastAsia="Times New Roman" w:hAnsi="Times New Roman" w:cs="Times New Roman"/>
          <w:color w:val="000000"/>
          <w:sz w:val="28"/>
          <w:szCs w:val="18"/>
          <w:vertAlign w:val="subscript"/>
          <w:lang w:eastAsia="ru-RU"/>
        </w:rPr>
        <w:t>в</w:t>
      </w:r>
      <w:proofErr w:type="spellEnd"/>
      <w:r w:rsidRPr="00532FCE">
        <w:rPr>
          <w:rFonts w:ascii="Times New Roman" w:eastAsia="Times New Roman" w:hAnsi="Times New Roman" w:cs="Times New Roman"/>
          <w:color w:val="000000"/>
          <w:sz w:val="28"/>
          <w:szCs w:val="18"/>
          <w:lang w:eastAsia="ru-RU"/>
        </w:rPr>
        <w:t>=+24°С)</w:t>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lastRenderedPageBreak/>
        <w:drawing>
          <wp:inline distT="0" distB="0" distL="0" distR="0" wp14:anchorId="3278B87C" wp14:editId="5C4A36DA">
            <wp:extent cx="5943600" cy="421957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219575"/>
                    </a:xfrm>
                    <a:prstGeom prst="rect">
                      <a:avLst/>
                    </a:prstGeom>
                    <a:noFill/>
                    <a:ln>
                      <a:noFill/>
                    </a:ln>
                  </pic:spPr>
                </pic:pic>
              </a:graphicData>
            </a:graphic>
          </wp:inline>
        </w:drawing>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iCs/>
          <w:color w:val="000000"/>
          <w:sz w:val="28"/>
          <w:szCs w:val="14"/>
          <w:lang w:eastAsia="ru-RU"/>
        </w:rPr>
        <w:t>1</w:t>
      </w:r>
      <w:r w:rsidRPr="00532FCE">
        <w:rPr>
          <w:rFonts w:ascii="Times New Roman" w:eastAsia="Times New Roman" w:hAnsi="Times New Roman" w:cs="Times New Roman"/>
          <w:color w:val="000000"/>
          <w:sz w:val="28"/>
          <w:szCs w:val="14"/>
          <w:lang w:eastAsia="ru-RU"/>
        </w:rPr>
        <w:t xml:space="preserve">—теплоизоляция; </w:t>
      </w:r>
      <w:r w:rsidRPr="00532FCE">
        <w:rPr>
          <w:rFonts w:ascii="Times New Roman" w:eastAsia="Times New Roman" w:hAnsi="Times New Roman" w:cs="Times New Roman"/>
          <w:iCs/>
          <w:color w:val="000000"/>
          <w:sz w:val="28"/>
          <w:szCs w:val="14"/>
          <w:lang w:eastAsia="ru-RU"/>
        </w:rPr>
        <w:t xml:space="preserve">2 </w:t>
      </w:r>
      <w:r w:rsidRPr="00532FCE">
        <w:rPr>
          <w:rFonts w:ascii="Times New Roman" w:eastAsia="Times New Roman" w:hAnsi="Times New Roman" w:cs="Times New Roman"/>
          <w:color w:val="000000"/>
          <w:sz w:val="28"/>
          <w:szCs w:val="14"/>
          <w:lang w:eastAsia="ru-RU"/>
        </w:rPr>
        <w:t>— металлическая обшивка; 3 — брандмауэр</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iCs/>
          <w:color w:val="000000"/>
          <w:sz w:val="28"/>
          <w:szCs w:val="18"/>
          <w:lang w:eastAsia="ru-RU"/>
        </w:rPr>
      </w:pPr>
      <w:r w:rsidRPr="00532FCE">
        <w:rPr>
          <w:rFonts w:ascii="Times New Roman" w:eastAsia="Times New Roman" w:hAnsi="Times New Roman" w:cs="Times New Roman"/>
          <w:color w:val="000000"/>
          <w:sz w:val="28"/>
          <w:szCs w:val="18"/>
          <w:lang w:eastAsia="ru-RU"/>
        </w:rPr>
        <w:t xml:space="preserve">Рисунок </w:t>
      </w:r>
      <w:r w:rsidRPr="00532FCE">
        <w:rPr>
          <w:rFonts w:ascii="Times New Roman" w:eastAsia="Times New Roman" w:hAnsi="Times New Roman" w:cs="Times New Roman"/>
          <w:bCs/>
          <w:sz w:val="28"/>
          <w:szCs w:val="28"/>
          <w:lang w:eastAsia="ru-RU"/>
        </w:rPr>
        <w:t xml:space="preserve">2.45 </w:t>
      </w:r>
      <w:r w:rsidRPr="00532FCE">
        <w:rPr>
          <w:rFonts w:ascii="Times New Roman" w:eastAsia="Times New Roman" w:hAnsi="Times New Roman" w:cs="Times New Roman"/>
          <w:color w:val="000000"/>
          <w:sz w:val="28"/>
          <w:szCs w:val="20"/>
          <w:lang w:eastAsia="ru-RU"/>
        </w:rPr>
        <w:t xml:space="preserve">– </w:t>
      </w:r>
      <w:r w:rsidRPr="00532FCE">
        <w:rPr>
          <w:rFonts w:ascii="Times New Roman" w:eastAsia="Times New Roman" w:hAnsi="Times New Roman" w:cs="Times New Roman"/>
          <w:color w:val="000000"/>
          <w:sz w:val="28"/>
          <w:szCs w:val="18"/>
          <w:lang w:eastAsia="ru-RU"/>
        </w:rPr>
        <w:t xml:space="preserve">Влияние расположения теплоизоляции на температуру балки зимой и летом </w:t>
      </w:r>
      <w:r w:rsidRPr="00532FCE">
        <w:rPr>
          <w:rFonts w:ascii="Times New Roman" w:eastAsia="Times New Roman" w:hAnsi="Times New Roman" w:cs="Times New Roman"/>
          <w:iCs/>
          <w:color w:val="000000"/>
          <w:sz w:val="28"/>
          <w:szCs w:val="18"/>
          <w:lang w:eastAsia="ru-RU"/>
        </w:rPr>
        <w:t>(А, Б, В)</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26271FD0" wp14:editId="45FC4781">
            <wp:extent cx="2524125" cy="2867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a:extLst>
                        <a:ext uri="{28A0092B-C50C-407E-A947-70E740481C1C}">
                          <a14:useLocalDpi xmlns:a14="http://schemas.microsoft.com/office/drawing/2010/main" val="0"/>
                        </a:ext>
                      </a:extLst>
                    </a:blip>
                    <a:srcRect t="2884"/>
                    <a:stretch>
                      <a:fillRect/>
                    </a:stretch>
                  </pic:blipFill>
                  <pic:spPr bwMode="auto">
                    <a:xfrm>
                      <a:off x="0" y="0"/>
                      <a:ext cx="2524125" cy="2867025"/>
                    </a:xfrm>
                    <a:prstGeom prst="rect">
                      <a:avLst/>
                    </a:prstGeom>
                    <a:noFill/>
                    <a:ln>
                      <a:noFill/>
                    </a:ln>
                  </pic:spPr>
                </pic:pic>
              </a:graphicData>
            </a:graphic>
          </wp:inline>
        </w:drawing>
      </w:r>
    </w:p>
    <w:p w:rsidR="00532FCE" w:rsidRPr="00532FCE" w:rsidRDefault="00532FCE" w:rsidP="00532FCE">
      <w:pPr>
        <w:shd w:val="clear" w:color="auto" w:fill="FFFFFF"/>
        <w:spacing w:after="0" w:line="240" w:lineRule="auto"/>
        <w:jc w:val="both"/>
        <w:rPr>
          <w:rFonts w:ascii="Times New Roman" w:eastAsia="Times New Roman" w:hAnsi="Times New Roman" w:cs="Times New Roman"/>
          <w:iCs/>
          <w:color w:val="000000"/>
          <w:sz w:val="28"/>
          <w:szCs w:val="14"/>
          <w:lang w:eastAsia="ru-RU"/>
        </w:rPr>
      </w:pPr>
      <w:r w:rsidRPr="00532FCE">
        <w:rPr>
          <w:rFonts w:ascii="Times New Roman" w:eastAsia="Times New Roman" w:hAnsi="Times New Roman" w:cs="Times New Roman"/>
          <w:i/>
          <w:iCs/>
          <w:color w:val="000000"/>
          <w:sz w:val="28"/>
          <w:szCs w:val="14"/>
          <w:lang w:eastAsia="ru-RU"/>
        </w:rPr>
        <w:t>1</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штукатурка 0,056; </w:t>
      </w:r>
      <w:r w:rsidRPr="00532FCE">
        <w:rPr>
          <w:rFonts w:ascii="Times New Roman" w:eastAsia="Times New Roman" w:hAnsi="Times New Roman" w:cs="Times New Roman"/>
          <w:i/>
          <w:iCs/>
          <w:color w:val="000000"/>
          <w:sz w:val="28"/>
          <w:szCs w:val="14"/>
          <w:lang w:eastAsia="ru-RU"/>
        </w:rPr>
        <w:t>2</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пароизоляционный слой 0,028; </w:t>
      </w:r>
      <w:r w:rsidRPr="00532FCE">
        <w:rPr>
          <w:rFonts w:ascii="Times New Roman" w:eastAsia="Times New Roman" w:hAnsi="Times New Roman" w:cs="Times New Roman"/>
          <w:i/>
          <w:iCs/>
          <w:color w:val="000000"/>
          <w:sz w:val="28"/>
          <w:szCs w:val="14"/>
          <w:lang w:eastAsia="ru-RU"/>
        </w:rPr>
        <w:t>3</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теплоизоляция из минеральной ваты (коэффициент </w:t>
      </w:r>
      <w:proofErr w:type="spellStart"/>
      <w:r w:rsidRPr="00532FCE">
        <w:rPr>
          <w:rFonts w:ascii="Times New Roman" w:eastAsia="Times New Roman" w:hAnsi="Times New Roman" w:cs="Times New Roman"/>
          <w:color w:val="000000"/>
          <w:sz w:val="28"/>
          <w:szCs w:val="14"/>
          <w:lang w:eastAsia="ru-RU"/>
        </w:rPr>
        <w:t>паропроницаемости</w:t>
      </w:r>
      <w:proofErr w:type="spellEnd"/>
      <w:r w:rsidRPr="00532FCE">
        <w:rPr>
          <w:rFonts w:ascii="Times New Roman" w:eastAsia="Times New Roman" w:hAnsi="Times New Roman" w:cs="Times New Roman"/>
          <w:color w:val="000000"/>
          <w:sz w:val="28"/>
          <w:szCs w:val="14"/>
          <w:lang w:eastAsia="ru-RU"/>
        </w:rPr>
        <w:t xml:space="preserve"> равен 81</w:t>
      </w:r>
      <w:r w:rsidRPr="00532FCE">
        <w:rPr>
          <w:rFonts w:ascii="Times New Roman" w:eastAsia="Times New Roman" w:hAnsi="Times New Roman" w:cs="Times New Roman"/>
          <w:color w:val="000000"/>
          <w:sz w:val="28"/>
          <w:szCs w:val="14"/>
          <w:lang w:eastAsia="ru-RU"/>
        </w:rPr>
        <w:sym w:font="Symbol" w:char="F0D7"/>
      </w:r>
      <w:r w:rsidRPr="00532FCE">
        <w:rPr>
          <w:rFonts w:ascii="Times New Roman" w:eastAsia="Times New Roman" w:hAnsi="Times New Roman" w:cs="Times New Roman"/>
          <w:bCs/>
          <w:color w:val="000000"/>
          <w:sz w:val="28"/>
          <w:szCs w:val="14"/>
          <w:lang w:eastAsia="ru-RU"/>
        </w:rPr>
        <w:t>10</w:t>
      </w:r>
      <w:r w:rsidRPr="00532FCE">
        <w:rPr>
          <w:rFonts w:ascii="Times New Roman" w:eastAsia="Times New Roman" w:hAnsi="Times New Roman" w:cs="Times New Roman"/>
          <w:bCs/>
          <w:color w:val="000000"/>
          <w:sz w:val="28"/>
          <w:szCs w:val="14"/>
          <w:vertAlign w:val="superscript"/>
          <w:lang w:eastAsia="ru-RU"/>
        </w:rPr>
        <w:t>-3</w:t>
      </w:r>
      <w:r w:rsidRPr="00532FCE">
        <w:rPr>
          <w:rFonts w:ascii="Times New Roman" w:eastAsia="Times New Roman" w:hAnsi="Times New Roman" w:cs="Times New Roman"/>
          <w:bCs/>
          <w:color w:val="000000"/>
          <w:sz w:val="28"/>
          <w:szCs w:val="14"/>
          <w:lang w:eastAsia="ru-RU"/>
        </w:rPr>
        <w:t xml:space="preserve"> м</w:t>
      </w:r>
      <w:r w:rsidRPr="00532FCE">
        <w:rPr>
          <w:rFonts w:ascii="Times New Roman" w:eastAsia="Times New Roman" w:hAnsi="Times New Roman" w:cs="Times New Roman"/>
          <w:iCs/>
          <w:color w:val="000000"/>
          <w:sz w:val="28"/>
          <w:szCs w:val="14"/>
          <w:lang w:eastAsia="ru-RU"/>
        </w:rPr>
        <w:t>г/м</w:t>
      </w:r>
      <w:r w:rsidRPr="00532FCE">
        <w:rPr>
          <w:rFonts w:ascii="Times New Roman" w:eastAsia="Times New Roman" w:hAnsi="Times New Roman" w:cs="Times New Roman"/>
          <w:iCs/>
          <w:color w:val="000000"/>
          <w:sz w:val="28"/>
          <w:szCs w:val="14"/>
          <w:lang w:eastAsia="ru-RU"/>
        </w:rPr>
        <w:sym w:font="Symbol" w:char="F0D7"/>
      </w:r>
      <w:r w:rsidRPr="00532FCE">
        <w:rPr>
          <w:rFonts w:ascii="Times New Roman" w:eastAsia="Times New Roman" w:hAnsi="Times New Roman" w:cs="Times New Roman"/>
          <w:iCs/>
          <w:color w:val="000000"/>
          <w:sz w:val="28"/>
          <w:szCs w:val="14"/>
          <w:lang w:eastAsia="ru-RU"/>
        </w:rPr>
        <w:t>ч</w:t>
      </w:r>
      <w:r w:rsidRPr="00532FCE">
        <w:rPr>
          <w:rFonts w:ascii="Times New Roman" w:eastAsia="Times New Roman" w:hAnsi="Times New Roman" w:cs="Times New Roman"/>
          <w:iCs/>
          <w:color w:val="000000"/>
          <w:sz w:val="28"/>
          <w:szCs w:val="14"/>
          <w:lang w:eastAsia="ru-RU"/>
        </w:rPr>
        <w:sym w:font="Symbol" w:char="F0D7"/>
      </w:r>
      <w:r w:rsidRPr="00532FCE">
        <w:rPr>
          <w:rFonts w:ascii="Times New Roman" w:eastAsia="Times New Roman" w:hAnsi="Times New Roman" w:cs="Times New Roman"/>
          <w:iCs/>
          <w:color w:val="000000"/>
          <w:sz w:val="28"/>
          <w:szCs w:val="14"/>
          <w:lang w:eastAsia="ru-RU"/>
        </w:rPr>
        <w:t xml:space="preserve">Па); </w:t>
      </w:r>
    </w:p>
    <w:p w:rsidR="00532FCE" w:rsidRPr="00532FCE" w:rsidRDefault="00532FCE" w:rsidP="00532FCE">
      <w:pPr>
        <w:shd w:val="clear" w:color="auto" w:fill="FFFFFF"/>
        <w:spacing w:after="0" w:line="240" w:lineRule="auto"/>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i/>
          <w:iCs/>
          <w:color w:val="000000"/>
          <w:sz w:val="28"/>
          <w:szCs w:val="14"/>
          <w:lang w:eastAsia="ru-RU"/>
        </w:rPr>
        <w:t>4</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теплоизоляционная доска толщиной </w:t>
      </w:r>
      <w:smartTag w:uri="urn:schemas-microsoft-com:office:smarttags" w:element="metricconverter">
        <w:smartTagPr>
          <w:attr w:name="ProductID" w:val="2 см"/>
        </w:smartTagPr>
        <w:r w:rsidRPr="00532FCE">
          <w:rPr>
            <w:rFonts w:ascii="Times New Roman" w:eastAsia="Times New Roman" w:hAnsi="Times New Roman" w:cs="Times New Roman"/>
            <w:color w:val="000000"/>
            <w:sz w:val="28"/>
            <w:szCs w:val="14"/>
            <w:lang w:eastAsia="ru-RU"/>
          </w:rPr>
          <w:t xml:space="preserve">2 </w:t>
        </w:r>
        <w:r w:rsidRPr="00532FCE">
          <w:rPr>
            <w:rFonts w:ascii="Times New Roman" w:eastAsia="Times New Roman" w:hAnsi="Times New Roman" w:cs="Times New Roman"/>
            <w:iCs/>
            <w:color w:val="000000"/>
            <w:sz w:val="28"/>
            <w:szCs w:val="14"/>
            <w:lang w:eastAsia="ru-RU"/>
          </w:rPr>
          <w:t>см</w:t>
        </w:r>
      </w:smartTag>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(коэффициент </w:t>
      </w:r>
      <w:proofErr w:type="spellStart"/>
      <w:r w:rsidRPr="00532FCE">
        <w:rPr>
          <w:rFonts w:ascii="Times New Roman" w:eastAsia="Times New Roman" w:hAnsi="Times New Roman" w:cs="Times New Roman"/>
          <w:color w:val="000000"/>
          <w:sz w:val="28"/>
          <w:szCs w:val="14"/>
          <w:lang w:eastAsia="ru-RU"/>
        </w:rPr>
        <w:t>паропроницаемости</w:t>
      </w:r>
      <w:proofErr w:type="spellEnd"/>
      <w:r w:rsidRPr="00532FCE">
        <w:rPr>
          <w:rFonts w:ascii="Times New Roman" w:eastAsia="Times New Roman" w:hAnsi="Times New Roman" w:cs="Times New Roman"/>
          <w:color w:val="000000"/>
          <w:sz w:val="28"/>
          <w:szCs w:val="14"/>
          <w:lang w:eastAsia="ru-RU"/>
        </w:rPr>
        <w:t xml:space="preserve"> равен 25</w:t>
      </w:r>
      <w:r w:rsidRPr="00532FCE">
        <w:rPr>
          <w:rFonts w:ascii="Times New Roman" w:eastAsia="Times New Roman" w:hAnsi="Times New Roman" w:cs="Times New Roman"/>
          <w:color w:val="000000"/>
          <w:sz w:val="28"/>
          <w:szCs w:val="14"/>
          <w:lang w:eastAsia="ru-RU"/>
        </w:rPr>
        <w:sym w:font="Symbol" w:char="F0D7"/>
      </w:r>
      <w:r w:rsidRPr="00532FCE">
        <w:rPr>
          <w:rFonts w:ascii="Times New Roman" w:eastAsia="Times New Roman" w:hAnsi="Times New Roman" w:cs="Times New Roman"/>
          <w:bCs/>
          <w:color w:val="000000"/>
          <w:sz w:val="28"/>
          <w:szCs w:val="14"/>
          <w:lang w:eastAsia="ru-RU"/>
        </w:rPr>
        <w:t>10</w:t>
      </w:r>
      <w:r w:rsidRPr="00532FCE">
        <w:rPr>
          <w:rFonts w:ascii="Times New Roman" w:eastAsia="Times New Roman" w:hAnsi="Times New Roman" w:cs="Times New Roman"/>
          <w:bCs/>
          <w:color w:val="000000"/>
          <w:sz w:val="28"/>
          <w:szCs w:val="14"/>
          <w:vertAlign w:val="superscript"/>
          <w:lang w:eastAsia="ru-RU"/>
        </w:rPr>
        <w:t>-3</w:t>
      </w:r>
      <w:r w:rsidRPr="00532FCE">
        <w:rPr>
          <w:rFonts w:ascii="Times New Roman" w:eastAsia="Times New Roman" w:hAnsi="Times New Roman" w:cs="Times New Roman"/>
          <w:bCs/>
          <w:color w:val="000000"/>
          <w:sz w:val="28"/>
          <w:szCs w:val="14"/>
          <w:lang w:eastAsia="ru-RU"/>
        </w:rPr>
        <w:t xml:space="preserve"> м</w:t>
      </w:r>
      <w:r w:rsidRPr="00532FCE">
        <w:rPr>
          <w:rFonts w:ascii="Times New Roman" w:eastAsia="Times New Roman" w:hAnsi="Times New Roman" w:cs="Times New Roman"/>
          <w:iCs/>
          <w:color w:val="000000"/>
          <w:sz w:val="28"/>
          <w:szCs w:val="14"/>
          <w:lang w:eastAsia="ru-RU"/>
        </w:rPr>
        <w:t>г/м</w:t>
      </w:r>
      <w:r w:rsidRPr="00532FCE">
        <w:rPr>
          <w:rFonts w:ascii="Times New Roman" w:eastAsia="Times New Roman" w:hAnsi="Times New Roman" w:cs="Times New Roman"/>
          <w:iCs/>
          <w:color w:val="000000"/>
          <w:sz w:val="28"/>
          <w:szCs w:val="14"/>
          <w:lang w:eastAsia="ru-RU"/>
        </w:rPr>
        <w:sym w:font="Symbol" w:char="F0D7"/>
      </w:r>
      <w:r w:rsidRPr="00532FCE">
        <w:rPr>
          <w:rFonts w:ascii="Times New Roman" w:eastAsia="Times New Roman" w:hAnsi="Times New Roman" w:cs="Times New Roman"/>
          <w:iCs/>
          <w:color w:val="000000"/>
          <w:sz w:val="28"/>
          <w:szCs w:val="14"/>
          <w:lang w:eastAsia="ru-RU"/>
        </w:rPr>
        <w:t>ч</w:t>
      </w:r>
      <w:r w:rsidRPr="00532FCE">
        <w:rPr>
          <w:rFonts w:ascii="Times New Roman" w:eastAsia="Times New Roman" w:hAnsi="Times New Roman" w:cs="Times New Roman"/>
          <w:iCs/>
          <w:color w:val="000000"/>
          <w:sz w:val="28"/>
          <w:szCs w:val="14"/>
          <w:lang w:eastAsia="ru-RU"/>
        </w:rPr>
        <w:sym w:font="Symbol" w:char="F0D7"/>
      </w:r>
      <w:r w:rsidRPr="00532FCE">
        <w:rPr>
          <w:rFonts w:ascii="Times New Roman" w:eastAsia="Times New Roman" w:hAnsi="Times New Roman" w:cs="Times New Roman"/>
          <w:iCs/>
          <w:color w:val="000000"/>
          <w:sz w:val="28"/>
          <w:szCs w:val="14"/>
          <w:lang w:eastAsia="ru-RU"/>
        </w:rPr>
        <w:t xml:space="preserve">Па); </w:t>
      </w:r>
      <w:r w:rsidRPr="00532FCE">
        <w:rPr>
          <w:rFonts w:ascii="Times New Roman" w:eastAsia="Times New Roman" w:hAnsi="Times New Roman" w:cs="Times New Roman"/>
          <w:i/>
          <w:color w:val="000000"/>
          <w:sz w:val="28"/>
          <w:szCs w:val="14"/>
          <w:lang w:eastAsia="ru-RU"/>
        </w:rPr>
        <w:t>5</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воздушная прослойка; </w:t>
      </w:r>
      <w:r w:rsidRPr="00532FCE">
        <w:rPr>
          <w:rFonts w:ascii="Times New Roman" w:eastAsia="Times New Roman" w:hAnsi="Times New Roman" w:cs="Times New Roman"/>
          <w:i/>
          <w:iCs/>
          <w:color w:val="000000"/>
          <w:sz w:val="28"/>
          <w:szCs w:val="14"/>
          <w:lang w:eastAsia="ru-RU"/>
        </w:rPr>
        <w:t>6</w:t>
      </w:r>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xml:space="preserve">− кирпичная облицовка </w:t>
      </w:r>
      <w:smartTag w:uri="urn:schemas-microsoft-com:office:smarttags" w:element="metricconverter">
        <w:smartTagPr>
          <w:attr w:name="ProductID" w:val="10 см"/>
        </w:smartTagPr>
        <w:r w:rsidRPr="00532FCE">
          <w:rPr>
            <w:rFonts w:ascii="Times New Roman" w:eastAsia="Times New Roman" w:hAnsi="Times New Roman" w:cs="Times New Roman"/>
            <w:color w:val="000000"/>
            <w:sz w:val="28"/>
            <w:szCs w:val="14"/>
            <w:lang w:eastAsia="ru-RU"/>
          </w:rPr>
          <w:t xml:space="preserve">10 </w:t>
        </w:r>
        <w:r w:rsidRPr="00532FCE">
          <w:rPr>
            <w:rFonts w:ascii="Times New Roman" w:eastAsia="Times New Roman" w:hAnsi="Times New Roman" w:cs="Times New Roman"/>
            <w:iCs/>
            <w:color w:val="000000"/>
            <w:sz w:val="28"/>
            <w:szCs w:val="14"/>
            <w:lang w:eastAsia="ru-RU"/>
          </w:rPr>
          <w:t>см</w:t>
        </w:r>
      </w:smartTag>
      <w:r w:rsidRPr="00532FCE">
        <w:rPr>
          <w:rFonts w:ascii="Times New Roman" w:eastAsia="Times New Roman" w:hAnsi="Times New Roman" w:cs="Times New Roman"/>
          <w:iCs/>
          <w:color w:val="000000"/>
          <w:sz w:val="28"/>
          <w:szCs w:val="14"/>
          <w:lang w:eastAsia="ru-RU"/>
        </w:rPr>
        <w:t xml:space="preserve"> </w:t>
      </w:r>
      <w:r w:rsidRPr="00532FCE">
        <w:rPr>
          <w:rFonts w:ascii="Times New Roman" w:eastAsia="Times New Roman" w:hAnsi="Times New Roman" w:cs="Times New Roman"/>
          <w:color w:val="000000"/>
          <w:sz w:val="28"/>
          <w:szCs w:val="14"/>
          <w:lang w:eastAsia="ru-RU"/>
        </w:rPr>
        <w:t>− 0,022.</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color w:val="000000"/>
          <w:sz w:val="28"/>
          <w:szCs w:val="18"/>
          <w:lang w:eastAsia="ru-RU"/>
        </w:rPr>
        <w:lastRenderedPageBreak/>
        <w:t xml:space="preserve">Рисунок 2.46 – </w:t>
      </w:r>
      <w:proofErr w:type="spellStart"/>
      <w:r w:rsidRPr="00532FCE">
        <w:rPr>
          <w:rFonts w:ascii="Times New Roman" w:eastAsia="Times New Roman" w:hAnsi="Times New Roman" w:cs="Times New Roman"/>
          <w:color w:val="000000"/>
          <w:sz w:val="28"/>
          <w:szCs w:val="18"/>
          <w:lang w:eastAsia="ru-RU"/>
        </w:rPr>
        <w:t>Паропроницаемость</w:t>
      </w:r>
      <w:proofErr w:type="spellEnd"/>
      <w:r w:rsidRPr="00532FCE">
        <w:rPr>
          <w:rFonts w:ascii="Times New Roman" w:eastAsia="Times New Roman" w:hAnsi="Times New Roman" w:cs="Times New Roman"/>
          <w:color w:val="000000"/>
          <w:sz w:val="28"/>
          <w:szCs w:val="18"/>
          <w:lang w:eastAsia="ru-RU"/>
        </w:rPr>
        <w:t xml:space="preserve"> слоев конструкции стены с воздушной прослойкой в мг/м</w:t>
      </w:r>
      <w:proofErr w:type="gramStart"/>
      <w:r w:rsidRPr="00532FCE">
        <w:rPr>
          <w:rFonts w:ascii="Times New Roman" w:eastAsia="Times New Roman" w:hAnsi="Times New Roman" w:cs="Times New Roman"/>
          <w:color w:val="000000"/>
          <w:sz w:val="28"/>
          <w:szCs w:val="18"/>
          <w:vertAlign w:val="superscript"/>
          <w:lang w:eastAsia="ru-RU"/>
        </w:rPr>
        <w:t>2</w:t>
      </w:r>
      <w:proofErr w:type="gramEnd"/>
      <w:r w:rsidRPr="00532FCE">
        <w:rPr>
          <w:rFonts w:ascii="Times New Roman" w:eastAsia="Times New Roman" w:hAnsi="Times New Roman" w:cs="Times New Roman"/>
          <w:color w:val="000000"/>
          <w:sz w:val="28"/>
          <w:szCs w:val="18"/>
          <w:lang w:eastAsia="ru-RU"/>
        </w:rPr>
        <w:sym w:font="Symbol" w:char="F0D7"/>
      </w:r>
      <w:r w:rsidRPr="00532FCE">
        <w:rPr>
          <w:rFonts w:ascii="Times New Roman" w:eastAsia="Times New Roman" w:hAnsi="Times New Roman" w:cs="Times New Roman"/>
          <w:iCs/>
          <w:color w:val="000000"/>
          <w:sz w:val="28"/>
          <w:szCs w:val="18"/>
          <w:lang w:eastAsia="ru-RU"/>
        </w:rPr>
        <w:t>ч</w:t>
      </w:r>
      <w:r w:rsidRPr="00532FCE">
        <w:rPr>
          <w:rFonts w:ascii="Times New Roman" w:eastAsia="Times New Roman" w:hAnsi="Times New Roman" w:cs="Times New Roman"/>
          <w:iCs/>
          <w:color w:val="000000"/>
          <w:sz w:val="28"/>
          <w:szCs w:val="18"/>
          <w:lang w:eastAsia="ru-RU"/>
        </w:rPr>
        <w:sym w:font="Symbol" w:char="F0D7"/>
      </w:r>
      <w:r w:rsidRPr="00532FCE">
        <w:rPr>
          <w:rFonts w:ascii="Times New Roman" w:eastAsia="Times New Roman" w:hAnsi="Times New Roman" w:cs="Times New Roman"/>
          <w:iCs/>
          <w:color w:val="000000"/>
          <w:sz w:val="28"/>
          <w:szCs w:val="18"/>
          <w:lang w:eastAsia="ru-RU"/>
        </w:rPr>
        <w:t>Па.</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sz w:val="28"/>
          <w:szCs w:val="20"/>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7A4FEAA3" wp14:editId="66E97A0E">
            <wp:extent cx="5848350" cy="5181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48350" cy="5181600"/>
                    </a:xfrm>
                    <a:prstGeom prst="rect">
                      <a:avLst/>
                    </a:prstGeom>
                    <a:noFill/>
                    <a:ln>
                      <a:noFill/>
                    </a:ln>
                  </pic:spPr>
                </pic:pic>
              </a:graphicData>
            </a:graphic>
          </wp:inline>
        </w:drawing>
      </w: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6"/>
          <w:lang w:eastAsia="ru-RU"/>
        </w:rPr>
      </w:pPr>
      <w:r w:rsidRPr="00532FCE">
        <w:rPr>
          <w:rFonts w:ascii="Times New Roman" w:eastAsia="Times New Roman" w:hAnsi="Times New Roman" w:cs="Times New Roman"/>
          <w:i/>
          <w:color w:val="000000"/>
          <w:sz w:val="28"/>
          <w:szCs w:val="16"/>
          <w:lang w:eastAsia="ru-RU"/>
        </w:rPr>
        <w:t>1</w:t>
      </w:r>
      <w:r w:rsidRPr="00532FCE">
        <w:rPr>
          <w:rFonts w:ascii="Times New Roman" w:eastAsia="Times New Roman" w:hAnsi="Times New Roman" w:cs="Times New Roman"/>
          <w:color w:val="000000"/>
          <w:sz w:val="28"/>
          <w:szCs w:val="16"/>
          <w:lang w:eastAsia="ru-RU"/>
        </w:rPr>
        <w:t xml:space="preserve"> — теплоизоляция; </w:t>
      </w:r>
      <w:r w:rsidRPr="00532FCE">
        <w:rPr>
          <w:rFonts w:ascii="Times New Roman" w:eastAsia="Times New Roman" w:hAnsi="Times New Roman" w:cs="Times New Roman"/>
          <w:i/>
          <w:iCs/>
          <w:color w:val="000000"/>
          <w:sz w:val="28"/>
          <w:szCs w:val="16"/>
          <w:lang w:eastAsia="ru-RU"/>
        </w:rPr>
        <w:t>2</w:t>
      </w:r>
      <w:r w:rsidRPr="00532FCE">
        <w:rPr>
          <w:rFonts w:ascii="Times New Roman" w:eastAsia="Times New Roman" w:hAnsi="Times New Roman" w:cs="Times New Roman"/>
          <w:iCs/>
          <w:color w:val="000000"/>
          <w:sz w:val="28"/>
          <w:szCs w:val="16"/>
          <w:lang w:eastAsia="ru-RU"/>
        </w:rPr>
        <w:t xml:space="preserve"> — </w:t>
      </w:r>
      <w:r w:rsidRPr="00532FCE">
        <w:rPr>
          <w:rFonts w:ascii="Times New Roman" w:eastAsia="Times New Roman" w:hAnsi="Times New Roman" w:cs="Times New Roman"/>
          <w:color w:val="000000"/>
          <w:sz w:val="28"/>
          <w:szCs w:val="16"/>
          <w:lang w:eastAsia="ru-RU"/>
        </w:rPr>
        <w:t>металлическая сетка;</w:t>
      </w:r>
      <w:r w:rsidRPr="00532FCE">
        <w:rPr>
          <w:rFonts w:ascii="Times New Roman" w:eastAsia="Times New Roman" w:hAnsi="Times New Roman" w:cs="Times New Roman"/>
          <w:i/>
          <w:color w:val="000000"/>
          <w:sz w:val="28"/>
          <w:szCs w:val="16"/>
          <w:lang w:eastAsia="ru-RU"/>
        </w:rPr>
        <w:t xml:space="preserve"> </w:t>
      </w:r>
      <w:r w:rsidRPr="00532FCE">
        <w:rPr>
          <w:rFonts w:ascii="Times New Roman" w:eastAsia="Times New Roman" w:hAnsi="Times New Roman" w:cs="Times New Roman"/>
          <w:i/>
          <w:iCs/>
          <w:color w:val="000000"/>
          <w:sz w:val="28"/>
          <w:szCs w:val="16"/>
          <w:lang w:eastAsia="ru-RU"/>
        </w:rPr>
        <w:t>3</w:t>
      </w:r>
      <w:r w:rsidRPr="00532FCE">
        <w:rPr>
          <w:rFonts w:ascii="Times New Roman" w:eastAsia="Times New Roman" w:hAnsi="Times New Roman" w:cs="Times New Roman"/>
          <w:iCs/>
          <w:color w:val="000000"/>
          <w:sz w:val="28"/>
          <w:szCs w:val="16"/>
          <w:lang w:eastAsia="ru-RU"/>
        </w:rPr>
        <w:t xml:space="preserve"> — </w:t>
      </w:r>
      <w:r w:rsidRPr="00532FCE">
        <w:rPr>
          <w:rFonts w:ascii="Times New Roman" w:eastAsia="Times New Roman" w:hAnsi="Times New Roman" w:cs="Times New Roman"/>
          <w:color w:val="000000"/>
          <w:sz w:val="28"/>
          <w:szCs w:val="16"/>
          <w:lang w:eastAsia="ru-RU"/>
        </w:rPr>
        <w:t xml:space="preserve">наружный металлический экран, вентилируемый; </w:t>
      </w:r>
      <w:r w:rsidRPr="00532FCE">
        <w:rPr>
          <w:rFonts w:ascii="Times New Roman" w:eastAsia="Times New Roman" w:hAnsi="Times New Roman" w:cs="Times New Roman"/>
          <w:i/>
          <w:iCs/>
          <w:color w:val="000000"/>
          <w:sz w:val="28"/>
          <w:szCs w:val="16"/>
          <w:lang w:eastAsia="ru-RU"/>
        </w:rPr>
        <w:t>4</w:t>
      </w:r>
      <w:r w:rsidRPr="00532FCE">
        <w:rPr>
          <w:rFonts w:ascii="Times New Roman" w:eastAsia="Times New Roman" w:hAnsi="Times New Roman" w:cs="Times New Roman"/>
          <w:iCs/>
          <w:color w:val="000000"/>
          <w:sz w:val="28"/>
          <w:szCs w:val="16"/>
          <w:lang w:eastAsia="ru-RU"/>
        </w:rPr>
        <w:t xml:space="preserve"> </w:t>
      </w:r>
      <w:r w:rsidRPr="00532FCE">
        <w:rPr>
          <w:rFonts w:ascii="Times New Roman" w:eastAsia="Times New Roman" w:hAnsi="Times New Roman" w:cs="Times New Roman"/>
          <w:color w:val="000000"/>
          <w:sz w:val="28"/>
          <w:szCs w:val="16"/>
          <w:lang w:eastAsia="ru-RU"/>
        </w:rPr>
        <w:t xml:space="preserve">— щель на один ряд кирпича </w:t>
      </w:r>
      <w:proofErr w:type="gramStart"/>
      <w:r w:rsidRPr="00532FCE">
        <w:rPr>
          <w:rFonts w:ascii="Times New Roman" w:eastAsia="Times New Roman" w:hAnsi="Times New Roman" w:cs="Times New Roman"/>
          <w:color w:val="000000"/>
          <w:sz w:val="28"/>
          <w:szCs w:val="16"/>
          <w:lang w:eastAsia="ru-RU"/>
        </w:rPr>
        <w:t>в верху</w:t>
      </w:r>
      <w:proofErr w:type="gramEnd"/>
      <w:r w:rsidRPr="00532FCE">
        <w:rPr>
          <w:rFonts w:ascii="Times New Roman" w:eastAsia="Times New Roman" w:hAnsi="Times New Roman" w:cs="Times New Roman"/>
          <w:color w:val="000000"/>
          <w:sz w:val="28"/>
          <w:szCs w:val="16"/>
          <w:lang w:eastAsia="ru-RU"/>
        </w:rPr>
        <w:t xml:space="preserve"> и в низу стены; </w:t>
      </w:r>
      <w:r w:rsidRPr="00532FCE">
        <w:rPr>
          <w:rFonts w:ascii="Times New Roman" w:eastAsia="Times New Roman" w:hAnsi="Times New Roman" w:cs="Times New Roman"/>
          <w:i/>
          <w:iCs/>
          <w:color w:val="000000"/>
          <w:sz w:val="28"/>
          <w:szCs w:val="16"/>
          <w:lang w:eastAsia="ru-RU"/>
        </w:rPr>
        <w:t>3</w:t>
      </w:r>
      <w:r w:rsidRPr="00532FCE">
        <w:rPr>
          <w:rFonts w:ascii="Times New Roman" w:eastAsia="Times New Roman" w:hAnsi="Times New Roman" w:cs="Times New Roman"/>
          <w:iCs/>
          <w:color w:val="000000"/>
          <w:sz w:val="28"/>
          <w:szCs w:val="16"/>
          <w:lang w:eastAsia="ru-RU"/>
        </w:rPr>
        <w:t xml:space="preserve"> </w:t>
      </w:r>
      <w:r w:rsidRPr="00532FCE">
        <w:rPr>
          <w:rFonts w:ascii="Times New Roman" w:eastAsia="Times New Roman" w:hAnsi="Times New Roman" w:cs="Times New Roman"/>
          <w:color w:val="000000"/>
          <w:sz w:val="28"/>
          <w:szCs w:val="16"/>
          <w:lang w:eastAsia="ru-RU"/>
        </w:rPr>
        <w:t xml:space="preserve">— полые керамические блоки; </w:t>
      </w:r>
      <w:r w:rsidRPr="00532FCE">
        <w:rPr>
          <w:rFonts w:ascii="Times New Roman" w:eastAsia="Times New Roman" w:hAnsi="Times New Roman" w:cs="Times New Roman"/>
          <w:i/>
          <w:iCs/>
          <w:color w:val="000000"/>
          <w:sz w:val="28"/>
          <w:szCs w:val="16"/>
          <w:lang w:eastAsia="ru-RU"/>
        </w:rPr>
        <w:t>6</w:t>
      </w:r>
      <w:r w:rsidRPr="00532FCE">
        <w:rPr>
          <w:rFonts w:ascii="Times New Roman" w:eastAsia="Times New Roman" w:hAnsi="Times New Roman" w:cs="Times New Roman"/>
          <w:iCs/>
          <w:color w:val="000000"/>
          <w:sz w:val="28"/>
          <w:szCs w:val="16"/>
          <w:lang w:eastAsia="ru-RU"/>
        </w:rPr>
        <w:t xml:space="preserve"> </w:t>
      </w:r>
      <w:r w:rsidRPr="00532FCE">
        <w:rPr>
          <w:rFonts w:ascii="Times New Roman" w:eastAsia="Times New Roman" w:hAnsi="Times New Roman" w:cs="Times New Roman"/>
          <w:color w:val="000000"/>
          <w:sz w:val="28"/>
          <w:szCs w:val="16"/>
          <w:lang w:eastAsia="ru-RU"/>
        </w:rPr>
        <w:t>— кровля</w:t>
      </w:r>
    </w:p>
    <w:p w:rsidR="00532FCE" w:rsidRPr="00532FCE" w:rsidRDefault="00532FCE" w:rsidP="00532FCE">
      <w:pPr>
        <w:shd w:val="clear" w:color="auto" w:fill="FFFFFF"/>
        <w:spacing w:after="0" w:line="240" w:lineRule="auto"/>
        <w:ind w:firstLine="720"/>
        <w:jc w:val="center"/>
        <w:rPr>
          <w:rFonts w:ascii="Times New Roman" w:eastAsia="Times New Roman" w:hAnsi="Times New Roman" w:cs="Times New Roman"/>
          <w:color w:val="000000"/>
          <w:sz w:val="28"/>
          <w:szCs w:val="16"/>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Рисунок 2.43 – Стены с воздушным охлаждением</w:t>
      </w: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i/>
          <w:sz w:val="28"/>
          <w:szCs w:val="28"/>
          <w:lang w:eastAsia="ru-RU"/>
        </w:rPr>
        <w:t>Перевернутая кровля</w:t>
      </w:r>
      <w:r w:rsidRPr="00532FCE">
        <w:rPr>
          <w:rFonts w:ascii="Times New Roman" w:eastAsia="Times New Roman" w:hAnsi="Times New Roman" w:cs="Times New Roman"/>
          <w:sz w:val="28"/>
          <w:szCs w:val="28"/>
          <w:lang w:eastAsia="ru-RU"/>
        </w:rPr>
        <w:t xml:space="preserve">. Все большее распространение получает конструкция перевернутой кровли. </w:t>
      </w:r>
      <w:r w:rsidRPr="00532FCE">
        <w:rPr>
          <w:rFonts w:ascii="Times New Roman" w:eastAsia="Times New Roman" w:hAnsi="Times New Roman" w:cs="Times New Roman"/>
          <w:i/>
          <w:sz w:val="28"/>
          <w:szCs w:val="28"/>
          <w:lang w:eastAsia="ru-RU"/>
        </w:rPr>
        <w:t>Кровельный ковер приклеивается непосредственно на нижнюю несущую конструкцию и защищается сверху выравнивающим слоем, который предохраняет его от разности деформаций</w:t>
      </w:r>
      <w:r w:rsidRPr="00532FCE">
        <w:rPr>
          <w:rFonts w:ascii="Times New Roman" w:eastAsia="Times New Roman" w:hAnsi="Times New Roman" w:cs="Times New Roman"/>
          <w:sz w:val="28"/>
          <w:szCs w:val="28"/>
          <w:lang w:eastAsia="ru-RU"/>
        </w:rPr>
        <w:t xml:space="preserve"> (рисунок 2.44).</w:t>
      </w: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Последовательность слоев перевернутой кровли не нарушает диффузию паров, ее следует проектировать с учетом общих, с точки зрения диффузии, правил проектирования. При правильном выполнении кровли конденсат в сечении не образуется.</w:t>
      </w: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lastRenderedPageBreak/>
        <w:t xml:space="preserve">В качестве теплоизоляционных материалов могут применяться только </w:t>
      </w:r>
      <w:proofErr w:type="gramStart"/>
      <w:r w:rsidRPr="00532FCE">
        <w:rPr>
          <w:rFonts w:ascii="Times New Roman" w:eastAsia="Times New Roman" w:hAnsi="Times New Roman" w:cs="Times New Roman"/>
          <w:sz w:val="28"/>
          <w:szCs w:val="28"/>
          <w:lang w:eastAsia="ru-RU"/>
        </w:rPr>
        <w:t>такие</w:t>
      </w:r>
      <w:proofErr w:type="gramEnd"/>
      <w:r w:rsidRPr="00532FCE">
        <w:rPr>
          <w:rFonts w:ascii="Times New Roman" w:eastAsia="Times New Roman" w:hAnsi="Times New Roman" w:cs="Times New Roman"/>
          <w:sz w:val="28"/>
          <w:szCs w:val="28"/>
          <w:lang w:eastAsia="ru-RU"/>
        </w:rPr>
        <w:t xml:space="preserve">, </w:t>
      </w:r>
      <w:proofErr w:type="spellStart"/>
      <w:r w:rsidRPr="00532FCE">
        <w:rPr>
          <w:rFonts w:ascii="Times New Roman" w:eastAsia="Times New Roman" w:hAnsi="Times New Roman" w:cs="Times New Roman"/>
          <w:sz w:val="28"/>
          <w:szCs w:val="28"/>
          <w:lang w:eastAsia="ru-RU"/>
        </w:rPr>
        <w:t>водопоглощение</w:t>
      </w:r>
      <w:proofErr w:type="spellEnd"/>
      <w:r w:rsidRPr="00532FCE">
        <w:rPr>
          <w:rFonts w:ascii="Times New Roman" w:eastAsia="Times New Roman" w:hAnsi="Times New Roman" w:cs="Times New Roman"/>
          <w:sz w:val="28"/>
          <w:szCs w:val="28"/>
          <w:lang w:eastAsia="ru-RU"/>
        </w:rPr>
        <w:t xml:space="preserve"> которых в течение длительного времени практически остается равным 0. В настоящее время для этого наиболее </w:t>
      </w:r>
      <w:proofErr w:type="gramStart"/>
      <w:r w:rsidRPr="00532FCE">
        <w:rPr>
          <w:rFonts w:ascii="Times New Roman" w:eastAsia="Times New Roman" w:hAnsi="Times New Roman" w:cs="Times New Roman"/>
          <w:sz w:val="28"/>
          <w:szCs w:val="28"/>
          <w:lang w:eastAsia="ru-RU"/>
        </w:rPr>
        <w:t>пригоден</w:t>
      </w:r>
      <w:proofErr w:type="gramEnd"/>
      <w:r w:rsidRPr="00532FCE">
        <w:rPr>
          <w:rFonts w:ascii="Times New Roman" w:eastAsia="Times New Roman" w:hAnsi="Times New Roman" w:cs="Times New Roman"/>
          <w:sz w:val="28"/>
          <w:szCs w:val="28"/>
          <w:lang w:eastAsia="ru-RU"/>
        </w:rPr>
        <w:t xml:space="preserve"> </w:t>
      </w:r>
      <w:proofErr w:type="spellStart"/>
      <w:r w:rsidRPr="00532FCE">
        <w:rPr>
          <w:rFonts w:ascii="Times New Roman" w:eastAsia="Times New Roman" w:hAnsi="Times New Roman" w:cs="Times New Roman"/>
          <w:sz w:val="28"/>
          <w:szCs w:val="28"/>
          <w:lang w:eastAsia="ru-RU"/>
        </w:rPr>
        <w:t>экструдированный</w:t>
      </w:r>
      <w:proofErr w:type="spellEnd"/>
      <w:r w:rsidRPr="00532FCE">
        <w:rPr>
          <w:rFonts w:ascii="Times New Roman" w:eastAsia="Times New Roman" w:hAnsi="Times New Roman" w:cs="Times New Roman"/>
          <w:sz w:val="28"/>
          <w:szCs w:val="28"/>
          <w:lang w:eastAsia="ru-RU"/>
        </w:rPr>
        <w:t xml:space="preserve"> </w:t>
      </w:r>
      <w:proofErr w:type="spellStart"/>
      <w:r w:rsidRPr="00532FCE">
        <w:rPr>
          <w:rFonts w:ascii="Times New Roman" w:eastAsia="Times New Roman" w:hAnsi="Times New Roman" w:cs="Times New Roman"/>
          <w:sz w:val="28"/>
          <w:szCs w:val="28"/>
          <w:lang w:eastAsia="ru-RU"/>
        </w:rPr>
        <w:t>пенополистирол</w:t>
      </w:r>
      <w:proofErr w:type="spellEnd"/>
      <w:r w:rsidRPr="00532FCE">
        <w:rPr>
          <w:rFonts w:ascii="Times New Roman" w:eastAsia="Times New Roman" w:hAnsi="Times New Roman" w:cs="Times New Roman"/>
          <w:sz w:val="28"/>
          <w:szCs w:val="28"/>
          <w:lang w:eastAsia="ru-RU"/>
        </w:rPr>
        <w:t xml:space="preserve">. </w:t>
      </w: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Единственная проблема для этой конструкции кровли состоит в том, что при выпадении дождей небольшая часть дождевой воды через стыки плит утеплителя может попасть под утеплитель и по кровельному ковру перемещаться дальше. Этот эффект соответствует эффекту охлаждения несущей конструкции водой и приводит зимой к повышенной потере тепла во время затяжного выпадения осадков.</w:t>
      </w:r>
    </w:p>
    <w:p w:rsidR="00532FCE" w:rsidRPr="00532FCE" w:rsidRDefault="00532FCE" w:rsidP="00532FCE">
      <w:p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При проектировании и конструировании перевернутой кровли следует придерживаться следующих правил (рисунок 2.44):</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i/>
          <w:sz w:val="28"/>
          <w:szCs w:val="28"/>
          <w:lang w:eastAsia="ru-RU"/>
        </w:rPr>
        <w:t>теплоизоляционные материалы</w:t>
      </w:r>
      <w:r w:rsidRPr="00532FCE">
        <w:rPr>
          <w:rFonts w:ascii="Times New Roman" w:eastAsia="Times New Roman" w:hAnsi="Times New Roman" w:cs="Times New Roman"/>
          <w:sz w:val="28"/>
          <w:szCs w:val="28"/>
          <w:lang w:eastAsia="ru-RU"/>
        </w:rPr>
        <w:t xml:space="preserve"> не должны обладать </w:t>
      </w:r>
      <w:proofErr w:type="spellStart"/>
      <w:r w:rsidRPr="00532FCE">
        <w:rPr>
          <w:rFonts w:ascii="Times New Roman" w:eastAsia="Times New Roman" w:hAnsi="Times New Roman" w:cs="Times New Roman"/>
          <w:sz w:val="28"/>
          <w:szCs w:val="28"/>
          <w:lang w:eastAsia="ru-RU"/>
        </w:rPr>
        <w:t>водопоглощением</w:t>
      </w:r>
      <w:proofErr w:type="spellEnd"/>
      <w:r w:rsidRPr="00532FCE">
        <w:rPr>
          <w:rFonts w:ascii="Times New Roman" w:eastAsia="Times New Roman" w:hAnsi="Times New Roman" w:cs="Times New Roman"/>
          <w:sz w:val="28"/>
          <w:szCs w:val="28"/>
          <w:lang w:eastAsia="ru-RU"/>
        </w:rPr>
        <w:t xml:space="preserve"> (3);</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i/>
          <w:sz w:val="28"/>
          <w:szCs w:val="28"/>
          <w:lang w:eastAsia="ru-RU"/>
        </w:rPr>
        <w:t>стыки между плитами утеплителя</w:t>
      </w:r>
      <w:r w:rsidRPr="00532FCE">
        <w:rPr>
          <w:rFonts w:ascii="Times New Roman" w:eastAsia="Times New Roman" w:hAnsi="Times New Roman" w:cs="Times New Roman"/>
          <w:sz w:val="28"/>
          <w:szCs w:val="28"/>
          <w:lang w:eastAsia="ru-RU"/>
        </w:rPr>
        <w:t xml:space="preserve"> должны быть по возможности </w:t>
      </w:r>
      <w:proofErr w:type="spellStart"/>
      <w:r w:rsidRPr="00532FCE">
        <w:rPr>
          <w:rFonts w:ascii="Times New Roman" w:eastAsia="Times New Roman" w:hAnsi="Times New Roman" w:cs="Times New Roman"/>
          <w:sz w:val="28"/>
          <w:szCs w:val="28"/>
          <w:lang w:eastAsia="ru-RU"/>
        </w:rPr>
        <w:t>воднепроницаемыми</w:t>
      </w:r>
      <w:proofErr w:type="spellEnd"/>
      <w:r w:rsidRPr="00532FCE">
        <w:rPr>
          <w:rFonts w:ascii="Times New Roman" w:eastAsia="Times New Roman" w:hAnsi="Times New Roman" w:cs="Times New Roman"/>
          <w:sz w:val="28"/>
          <w:szCs w:val="28"/>
          <w:lang w:eastAsia="ru-RU"/>
        </w:rPr>
        <w:t xml:space="preserve"> (фальц, шпонка и паз и т. д.), чтобы предотвратить протекание дождевых вод (2);</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чтобы учесть в расчете </w:t>
      </w:r>
      <w:r w:rsidRPr="00532FCE">
        <w:rPr>
          <w:rFonts w:ascii="Times New Roman" w:eastAsia="Times New Roman" w:hAnsi="Times New Roman" w:cs="Times New Roman"/>
          <w:i/>
          <w:sz w:val="28"/>
          <w:szCs w:val="28"/>
          <w:lang w:eastAsia="ru-RU"/>
        </w:rPr>
        <w:t>уменьшение теплоизолирующей способности</w:t>
      </w:r>
      <w:r w:rsidRPr="00532FCE">
        <w:rPr>
          <w:rFonts w:ascii="Times New Roman" w:eastAsia="Times New Roman" w:hAnsi="Times New Roman" w:cs="Times New Roman"/>
          <w:b/>
          <w:bCs/>
          <w:i/>
          <w:iCs/>
          <w:spacing w:val="20"/>
          <w:sz w:val="28"/>
          <w:szCs w:val="28"/>
          <w:lang w:eastAsia="ru-RU"/>
        </w:rPr>
        <w:t xml:space="preserve"> </w:t>
      </w:r>
      <w:r w:rsidRPr="00532FCE">
        <w:rPr>
          <w:rFonts w:ascii="Times New Roman" w:eastAsia="Times New Roman" w:hAnsi="Times New Roman" w:cs="Times New Roman"/>
          <w:bCs/>
          <w:iCs/>
          <w:spacing w:val="20"/>
          <w:sz w:val="28"/>
          <w:szCs w:val="28"/>
          <w:lang w:eastAsia="ru-RU"/>
        </w:rPr>
        <w:t>(4)</w:t>
      </w:r>
      <w:r w:rsidRPr="00532FCE">
        <w:rPr>
          <w:rFonts w:ascii="Times New Roman" w:eastAsia="Times New Roman" w:hAnsi="Times New Roman" w:cs="Times New Roman"/>
          <w:sz w:val="28"/>
          <w:szCs w:val="28"/>
          <w:lang w:eastAsia="ru-RU"/>
        </w:rPr>
        <w:t xml:space="preserve"> в случае протекания воды, сопротивление теплопередаче слоя теплоизоляции</w:t>
      </w:r>
      <w:r w:rsidRPr="00532FCE">
        <w:rPr>
          <w:rFonts w:ascii="Times New Roman" w:eastAsia="Times New Roman" w:hAnsi="Times New Roman" w:cs="Times New Roman"/>
          <w:i/>
          <w:iCs/>
          <w:sz w:val="28"/>
          <w:szCs w:val="28"/>
          <w:lang w:eastAsia="ru-RU"/>
        </w:rPr>
        <w:t xml:space="preserve"> </w:t>
      </w:r>
      <w:r w:rsidRPr="00532FCE">
        <w:rPr>
          <w:rFonts w:ascii="Times New Roman" w:eastAsia="Times New Roman" w:hAnsi="Times New Roman" w:cs="Times New Roman"/>
          <w:iCs/>
          <w:sz w:val="28"/>
          <w:szCs w:val="28"/>
          <w:lang w:eastAsia="ru-RU"/>
        </w:rPr>
        <w:t xml:space="preserve"> </w:t>
      </w:r>
      <w:r w:rsidRPr="00532FCE">
        <w:rPr>
          <w:rFonts w:ascii="Times New Roman" w:eastAsia="Times New Roman" w:hAnsi="Times New Roman" w:cs="Times New Roman"/>
          <w:b/>
          <w:i/>
          <w:iCs/>
          <w:sz w:val="28"/>
          <w:szCs w:val="28"/>
          <w:lang w:eastAsia="ru-RU"/>
        </w:rPr>
        <w:t>d/</w:t>
      </w:r>
      <w:r w:rsidRPr="00532FCE">
        <w:rPr>
          <w:rFonts w:ascii="Times New Roman" w:eastAsia="Times New Roman" w:hAnsi="Times New Roman" w:cs="Times New Roman"/>
          <w:b/>
          <w:sz w:val="28"/>
          <w:szCs w:val="28"/>
          <w:lang w:eastAsia="ru-RU"/>
        </w:rPr>
        <w:t xml:space="preserve"> </w:t>
      </w:r>
      <w:r w:rsidRPr="00532FCE">
        <w:rPr>
          <w:rFonts w:ascii="Times New Roman" w:eastAsia="Times New Roman" w:hAnsi="Times New Roman" w:cs="Times New Roman"/>
          <w:b/>
          <w:sz w:val="28"/>
          <w:szCs w:val="28"/>
          <w:lang w:val="en-US" w:eastAsia="ru-RU"/>
        </w:rPr>
        <w:t>λ</w:t>
      </w:r>
      <w:r w:rsidRPr="00532FCE">
        <w:rPr>
          <w:rFonts w:ascii="Times New Roman" w:eastAsia="Times New Roman" w:hAnsi="Times New Roman" w:cs="Times New Roman"/>
          <w:sz w:val="28"/>
          <w:szCs w:val="28"/>
          <w:lang w:eastAsia="ru-RU"/>
        </w:rPr>
        <w:t xml:space="preserve"> следует принимать примерно на 20% больше, чем для теплой кровли, т. е. минимум </w:t>
      </w:r>
      <w:smartTag w:uri="urn:schemas-microsoft-com:office:smarttags" w:element="metricconverter">
        <w:smartTagPr>
          <w:attr w:name="ProductID" w:val="1,55 м2"/>
        </w:smartTagPr>
        <w:r w:rsidRPr="00532FCE">
          <w:rPr>
            <w:rFonts w:ascii="Times New Roman" w:eastAsia="Times New Roman" w:hAnsi="Times New Roman" w:cs="Times New Roman"/>
            <w:sz w:val="28"/>
            <w:szCs w:val="28"/>
            <w:lang w:eastAsia="ru-RU"/>
          </w:rPr>
          <w:t>1,55 м</w:t>
        </w:r>
        <w:r w:rsidRPr="00532FCE">
          <w:rPr>
            <w:rFonts w:ascii="Times New Roman" w:eastAsia="Times New Roman" w:hAnsi="Times New Roman" w:cs="Times New Roman"/>
            <w:sz w:val="28"/>
            <w:szCs w:val="28"/>
            <w:vertAlign w:val="superscript"/>
            <w:lang w:eastAsia="ru-RU"/>
          </w:rPr>
          <w:t>2</w:t>
        </w:r>
      </w:smartTag>
      <w:r w:rsidRPr="00532FCE">
        <w:rPr>
          <w:rFonts w:ascii="Times New Roman" w:eastAsia="Times New Roman" w:hAnsi="Times New Roman" w:cs="Times New Roman"/>
          <w:sz w:val="28"/>
          <w:szCs w:val="28"/>
          <w:lang w:eastAsia="ru-RU"/>
        </w:rPr>
        <w:t xml:space="preserve"> · ч · </w:t>
      </w:r>
      <w:r w:rsidRPr="00532FCE">
        <w:rPr>
          <w:rFonts w:ascii="Times New Roman" w:eastAsia="Times New Roman" w:hAnsi="Times New Roman" w:cs="Times New Roman"/>
          <w:sz w:val="28"/>
          <w:szCs w:val="28"/>
          <w:vertAlign w:val="superscript"/>
          <w:lang w:eastAsia="ru-RU"/>
        </w:rPr>
        <w:t>0</w:t>
      </w:r>
      <w:proofErr w:type="gramStart"/>
      <w:r w:rsidRPr="00532FCE">
        <w:rPr>
          <w:rFonts w:ascii="Times New Roman" w:eastAsia="Times New Roman" w:hAnsi="Times New Roman" w:cs="Times New Roman"/>
          <w:sz w:val="28"/>
          <w:szCs w:val="28"/>
          <w:vertAlign w:val="superscript"/>
          <w:lang w:eastAsia="ru-RU"/>
        </w:rPr>
        <w:t xml:space="preserve"> </w:t>
      </w:r>
      <w:r w:rsidRPr="00532FCE">
        <w:rPr>
          <w:rFonts w:ascii="Times New Roman" w:eastAsia="Times New Roman" w:hAnsi="Times New Roman" w:cs="Times New Roman"/>
          <w:sz w:val="28"/>
          <w:szCs w:val="28"/>
          <w:lang w:eastAsia="ru-RU"/>
        </w:rPr>
        <w:t>С</w:t>
      </w:r>
      <w:proofErr w:type="gramEnd"/>
      <w:r w:rsidRPr="00532FCE">
        <w:rPr>
          <w:rFonts w:ascii="Times New Roman" w:eastAsia="Times New Roman" w:hAnsi="Times New Roman" w:cs="Times New Roman"/>
          <w:sz w:val="28"/>
          <w:szCs w:val="28"/>
          <w:lang w:eastAsia="ru-RU"/>
        </w:rPr>
        <w:t>/Вт;</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чтобы предотвратить сильное понижение температуры на внутренней поверхности, </w:t>
      </w:r>
      <w:r w:rsidRPr="00532FCE">
        <w:rPr>
          <w:rFonts w:ascii="Times New Roman" w:eastAsia="Times New Roman" w:hAnsi="Times New Roman" w:cs="Times New Roman"/>
          <w:i/>
          <w:sz w:val="28"/>
          <w:szCs w:val="28"/>
          <w:lang w:eastAsia="ru-RU"/>
        </w:rPr>
        <w:t>несущую конструкцию</w:t>
      </w:r>
      <w:r w:rsidRPr="00532FCE">
        <w:rPr>
          <w:rFonts w:ascii="Times New Roman" w:eastAsia="Times New Roman" w:hAnsi="Times New Roman" w:cs="Times New Roman"/>
          <w:sz w:val="28"/>
          <w:szCs w:val="28"/>
          <w:lang w:eastAsia="ru-RU"/>
        </w:rPr>
        <w:t xml:space="preserve"> (7) следует выполнять из более тяжелого, обладающего высокой теплопроводностью материала (например, железобетон);</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для </w:t>
      </w:r>
      <w:r w:rsidRPr="00532FCE">
        <w:rPr>
          <w:rFonts w:ascii="Times New Roman" w:eastAsia="Times New Roman" w:hAnsi="Times New Roman" w:cs="Times New Roman"/>
          <w:i/>
          <w:sz w:val="28"/>
          <w:szCs w:val="28"/>
          <w:lang w:eastAsia="ru-RU"/>
        </w:rPr>
        <w:t>предотвращения всплывания плит утеплителя</w:t>
      </w:r>
      <w:r w:rsidRPr="00532FCE">
        <w:rPr>
          <w:rFonts w:ascii="Times New Roman" w:eastAsia="Times New Roman" w:hAnsi="Times New Roman" w:cs="Times New Roman"/>
          <w:sz w:val="28"/>
          <w:szCs w:val="28"/>
          <w:lang w:eastAsia="ru-RU"/>
        </w:rPr>
        <w:t xml:space="preserve"> </w:t>
      </w:r>
      <w:proofErr w:type="spellStart"/>
      <w:r w:rsidRPr="00532FCE">
        <w:rPr>
          <w:rFonts w:ascii="Times New Roman" w:eastAsia="Times New Roman" w:hAnsi="Times New Roman" w:cs="Times New Roman"/>
          <w:sz w:val="28"/>
          <w:szCs w:val="28"/>
          <w:lang w:eastAsia="ru-RU"/>
        </w:rPr>
        <w:t>пригруз</w:t>
      </w:r>
      <w:proofErr w:type="spellEnd"/>
      <w:r w:rsidRPr="00532FCE">
        <w:rPr>
          <w:rFonts w:ascii="Times New Roman" w:eastAsia="Times New Roman" w:hAnsi="Times New Roman" w:cs="Times New Roman"/>
          <w:sz w:val="28"/>
          <w:szCs w:val="28"/>
          <w:lang w:eastAsia="ru-RU"/>
        </w:rPr>
        <w:t xml:space="preserve"> должен быть достаточно высоким (1);</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из всей дождевой воды, попавшей на поверхность плит утеплителя, небольшая ее часть просачивается в пространство между утеплителем и кровельным ковром, поэтому следует предусмотреть осушение обеих поверхностей (5);</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при непосредственном приклеивании кровельного ковра к несущей конструкции создается опасность его повреждения даже при незначительных деформациях несущей конструкции. В каждом таком случае необходимо устройство выравнивающего слоя (например, перфорированной стеклоткани на битумной основе) между кровельным ковром и несущей конструкцией (6). Особой тщательности требует заделка стыков в несущей конструкции кровли;</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отсутствуют достаточные сведения о поведении пенопластов после длительной эксплуатации и воздействия ультрафиолетового излучения. Рекомендуется эффективная защита поверхности утеплителя (посыпкой песком, плакированием и т. д.). Необходимо, однако, следить, чтобы </w:t>
      </w:r>
      <w:r w:rsidRPr="00532FCE">
        <w:rPr>
          <w:rFonts w:ascii="Times New Roman" w:eastAsia="Times New Roman" w:hAnsi="Times New Roman" w:cs="Times New Roman"/>
          <w:sz w:val="28"/>
          <w:szCs w:val="28"/>
          <w:lang w:eastAsia="ru-RU"/>
        </w:rPr>
        <w:lastRenderedPageBreak/>
        <w:t>такая защита поверхности не привела к образованию паронепроницаемого покрытия;</w:t>
      </w:r>
    </w:p>
    <w:p w:rsidR="00532FCE" w:rsidRPr="00532FCE" w:rsidRDefault="00532FCE" w:rsidP="00532FCE">
      <w:pPr>
        <w:numPr>
          <w:ilvl w:val="0"/>
          <w:numId w:val="17"/>
        </w:numPr>
        <w:spacing w:after="0" w:line="240" w:lineRule="auto"/>
        <w:ind w:firstLine="709"/>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 xml:space="preserve">следует избегать расположения утепляющих слоев на нижней стороне несущей оболочки (8), а также малой подвижности воздуха в прослойке </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rPr>
          <w:rFonts w:ascii="Times New Roman" w:eastAsia="Times New Roman" w:hAnsi="Times New Roman" w:cs="Times New Roman"/>
          <w:sz w:val="28"/>
          <w:szCs w:val="20"/>
          <w:lang w:eastAsia="ru-RU"/>
        </w:rPr>
      </w:pPr>
    </w:p>
    <w:p w:rsidR="00532FCE" w:rsidRPr="00532FCE" w:rsidRDefault="00532FCE" w:rsidP="00532FCE">
      <w:pPr>
        <w:spacing w:after="0" w:line="240" w:lineRule="auto"/>
        <w:ind w:firstLine="709"/>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25FC5B41" wp14:editId="5D45A33B">
            <wp:extent cx="5581650" cy="42100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cstate="print">
                      <a:extLst>
                        <a:ext uri="{28A0092B-C50C-407E-A947-70E740481C1C}">
                          <a14:useLocalDpi xmlns:a14="http://schemas.microsoft.com/office/drawing/2010/main" val="0"/>
                        </a:ext>
                      </a:extLst>
                    </a:blip>
                    <a:srcRect l="3282" t="24803" r="4369"/>
                    <a:stretch>
                      <a:fillRect/>
                    </a:stretch>
                  </pic:blipFill>
                  <pic:spPr bwMode="auto">
                    <a:xfrm>
                      <a:off x="0" y="0"/>
                      <a:ext cx="5581650" cy="4210050"/>
                    </a:xfrm>
                    <a:prstGeom prst="rect">
                      <a:avLst/>
                    </a:prstGeom>
                    <a:noFill/>
                    <a:ln>
                      <a:noFill/>
                    </a:ln>
                  </pic:spPr>
                </pic:pic>
              </a:graphicData>
            </a:graphic>
          </wp:inline>
        </w:drawing>
      </w:r>
    </w:p>
    <w:p w:rsidR="00532FCE" w:rsidRPr="00532FCE" w:rsidRDefault="00532FCE" w:rsidP="00532FCE">
      <w:pPr>
        <w:spacing w:after="0" w:line="240" w:lineRule="auto"/>
        <w:rPr>
          <w:rFonts w:ascii="Times New Roman" w:eastAsia="Times New Roman" w:hAnsi="Times New Roman" w:cs="Times New Roman"/>
          <w:sz w:val="28"/>
          <w:szCs w:val="20"/>
          <w:lang w:eastAsia="ru-RU"/>
        </w:rPr>
      </w:pPr>
    </w:p>
    <w:p w:rsidR="00532FCE" w:rsidRPr="00532FCE" w:rsidRDefault="00532FCE" w:rsidP="00532FCE">
      <w:pPr>
        <w:spacing w:after="0" w:line="240" w:lineRule="auto"/>
        <w:rPr>
          <w:rFonts w:ascii="Times New Roman" w:eastAsia="Times New Roman" w:hAnsi="Times New Roman" w:cs="Times New Roman"/>
          <w:sz w:val="28"/>
          <w:szCs w:val="20"/>
          <w:lang w:eastAsia="ru-RU"/>
        </w:rPr>
      </w:pPr>
    </w:p>
    <w:p w:rsidR="00532FCE" w:rsidRPr="00532FCE" w:rsidRDefault="00532FCE" w:rsidP="00532FCE">
      <w:pPr>
        <w:spacing w:after="0" w:line="240" w:lineRule="auto"/>
        <w:ind w:firstLine="851"/>
        <w:jc w:val="center"/>
        <w:rPr>
          <w:rFonts w:ascii="Times New Roman" w:eastAsia="Times New Roman" w:hAnsi="Times New Roman" w:cs="Times New Roman"/>
          <w:sz w:val="28"/>
          <w:szCs w:val="28"/>
          <w:lang w:eastAsia="ru-RU"/>
        </w:rPr>
      </w:pPr>
      <w:r w:rsidRPr="00532FCE">
        <w:rPr>
          <w:rFonts w:ascii="Times New Roman" w:eastAsia="Times New Roman" w:hAnsi="Times New Roman" w:cs="Times New Roman"/>
          <w:sz w:val="28"/>
          <w:szCs w:val="28"/>
          <w:lang w:eastAsia="ru-RU"/>
        </w:rPr>
        <w:t>Рисунок 2.44 – Последовательность слоев и примыкания перевернутой кровли</w:t>
      </w:r>
    </w:p>
    <w:p w:rsidR="00532FCE" w:rsidRPr="00532FCE" w:rsidRDefault="00532FCE" w:rsidP="00532FCE">
      <w:pPr>
        <w:spacing w:after="0" w:line="240" w:lineRule="auto"/>
        <w:ind w:firstLine="851"/>
        <w:jc w:val="center"/>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На </w:t>
      </w:r>
      <w:r w:rsidRPr="00532FCE">
        <w:rPr>
          <w:rFonts w:ascii="Times New Roman" w:eastAsia="Times New Roman" w:hAnsi="Times New Roman" w:cs="Times New Roman"/>
          <w:sz w:val="28"/>
          <w:szCs w:val="28"/>
          <w:lang w:eastAsia="ru-RU"/>
        </w:rPr>
        <w:t>рисунке 2.45 приведена</w:t>
      </w:r>
      <w:r w:rsidRPr="00532FCE">
        <w:rPr>
          <w:rFonts w:ascii="Times New Roman" w:eastAsia="Times New Roman" w:hAnsi="Times New Roman" w:cs="Times New Roman"/>
          <w:bCs/>
          <w:sz w:val="28"/>
          <w:szCs w:val="28"/>
          <w:lang w:eastAsia="ru-RU"/>
        </w:rPr>
        <w:t xml:space="preserve"> конструкция кровли и наружной стены жилого дома, предусматривающая защиту от образования конденсата на поверхности и внутри наружных ограждений </w:t>
      </w:r>
    </w:p>
    <w:p w:rsidR="00532FCE" w:rsidRPr="00532FCE" w:rsidRDefault="00532FCE" w:rsidP="00532FCE">
      <w:pPr>
        <w:spacing w:after="0" w:line="240" w:lineRule="auto"/>
        <w:ind w:firstLine="709"/>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
          <w:bCs/>
          <w:i/>
          <w:sz w:val="28"/>
          <w:szCs w:val="28"/>
          <w:lang w:eastAsia="ru-RU"/>
        </w:rPr>
        <w:t>Конструкция кровли</w:t>
      </w:r>
      <w:r w:rsidRPr="00532FCE">
        <w:rPr>
          <w:rFonts w:ascii="Times New Roman" w:eastAsia="Times New Roman" w:hAnsi="Times New Roman" w:cs="Times New Roman"/>
          <w:bCs/>
          <w:sz w:val="28"/>
          <w:szCs w:val="28"/>
          <w:lang w:eastAsia="ru-RU"/>
        </w:rPr>
        <w:t xml:space="preserve"> состоит (снаружи внутрь) из следующих слоев:</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три слоя кровельной стеклоткани на битумной основе (</w:t>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 </w:t>
      </w:r>
      <w:smartTag w:uri="urn:schemas-microsoft-com:office:smarttags" w:element="metricconverter">
        <w:smartTagPr>
          <w:attr w:name="ProductID" w:val="1 см"/>
        </w:smartTagPr>
        <w:r w:rsidRPr="00532FCE">
          <w:rPr>
            <w:rFonts w:ascii="Times New Roman" w:eastAsia="Times New Roman" w:hAnsi="Times New Roman" w:cs="Times New Roman"/>
            <w:bCs/>
            <w:sz w:val="28"/>
            <w:szCs w:val="28"/>
            <w:lang w:eastAsia="ru-RU"/>
          </w:rPr>
          <w:t>1 см</w:t>
        </w:r>
      </w:smartTag>
      <w:r w:rsidRPr="00532FCE">
        <w:rPr>
          <w:rFonts w:ascii="Times New Roman" w:eastAsia="Times New Roman" w:hAnsi="Times New Roman" w:cs="Times New Roman"/>
          <w:bCs/>
          <w:sz w:val="28"/>
          <w:szCs w:val="28"/>
          <w:lang w:eastAsia="ru-RU"/>
        </w:rPr>
        <w:t xml:space="preserve">), поверх которых уложена гравийная посыпка толщиной </w:t>
      </w:r>
      <w:smartTag w:uri="urn:schemas-microsoft-com:office:smarttags" w:element="metricconverter">
        <w:smartTagPr>
          <w:attr w:name="ProductID" w:val="5 см"/>
        </w:smartTagPr>
        <w:r w:rsidRPr="00532FCE">
          <w:rPr>
            <w:rFonts w:ascii="Times New Roman" w:eastAsia="Times New Roman" w:hAnsi="Times New Roman" w:cs="Times New Roman"/>
            <w:bCs/>
            <w:sz w:val="28"/>
            <w:szCs w:val="28"/>
            <w:lang w:eastAsia="ru-RU"/>
          </w:rPr>
          <w:t>5 см</w:t>
        </w:r>
      </w:smartTag>
      <w:r w:rsidRPr="00532FCE">
        <w:rPr>
          <w:rFonts w:ascii="Times New Roman" w:eastAsia="Times New Roman" w:hAnsi="Times New Roman" w:cs="Times New Roman"/>
          <w:bCs/>
          <w:sz w:val="28"/>
          <w:szCs w:val="28"/>
          <w:lang w:eastAsia="ru-RU"/>
        </w:rPr>
        <w:t>;</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один слой перфорированной стеклоткани на битумной основе;</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proofErr w:type="spellStart"/>
      <w:r w:rsidRPr="00532FCE">
        <w:rPr>
          <w:rFonts w:ascii="Times New Roman" w:eastAsia="Times New Roman" w:hAnsi="Times New Roman" w:cs="Times New Roman"/>
          <w:bCs/>
          <w:sz w:val="28"/>
          <w:szCs w:val="28"/>
          <w:lang w:eastAsia="ru-RU"/>
        </w:rPr>
        <w:t>пенополистирол</w:t>
      </w:r>
      <w:proofErr w:type="spellEnd"/>
      <w:r w:rsidRPr="00532FCE">
        <w:rPr>
          <w:rFonts w:ascii="Times New Roman" w:eastAsia="Times New Roman" w:hAnsi="Times New Roman" w:cs="Times New Roman"/>
          <w:bCs/>
          <w:sz w:val="28"/>
          <w:szCs w:val="28"/>
          <w:lang w:eastAsia="ru-RU"/>
        </w:rPr>
        <w:t xml:space="preserve"> (</w:t>
      </w:r>
      <w:proofErr w:type="spellStart"/>
      <w:r w:rsidRPr="00532FCE">
        <w:rPr>
          <w:rFonts w:ascii="Times New Roman" w:eastAsia="Times New Roman" w:hAnsi="Times New Roman" w:cs="Times New Roman"/>
          <w:bCs/>
          <w:sz w:val="28"/>
          <w:szCs w:val="28"/>
          <w:lang w:eastAsia="ru-RU"/>
        </w:rPr>
        <w:t>экструдированный</w:t>
      </w:r>
      <w:proofErr w:type="spellEnd"/>
      <w:r w:rsidRPr="00532FCE">
        <w:rPr>
          <w:rFonts w:ascii="Times New Roman" w:eastAsia="Times New Roman" w:hAnsi="Times New Roman" w:cs="Times New Roman"/>
          <w:bCs/>
          <w:sz w:val="28"/>
          <w:szCs w:val="28"/>
          <w:lang w:eastAsia="ru-RU"/>
        </w:rPr>
        <w:t xml:space="preserve">) на клею, </w:t>
      </w:r>
      <w:smartTag w:uri="urn:schemas-microsoft-com:office:smarttags" w:element="metricconverter">
        <w:smartTagPr>
          <w:attr w:name="ProductID" w:val="5 см"/>
        </w:smartTagPr>
        <w:r w:rsidRPr="00532FCE">
          <w:rPr>
            <w:rFonts w:ascii="Times New Roman" w:eastAsia="Times New Roman" w:hAnsi="Times New Roman" w:cs="Times New Roman"/>
            <w:bCs/>
            <w:sz w:val="28"/>
            <w:szCs w:val="28"/>
            <w:lang w:eastAsia="ru-RU"/>
          </w:rPr>
          <w:t>5 см</w:t>
        </w:r>
      </w:smartTag>
      <w:r w:rsidRPr="00532FCE">
        <w:rPr>
          <w:rFonts w:ascii="Times New Roman" w:eastAsia="Times New Roman" w:hAnsi="Times New Roman" w:cs="Times New Roman"/>
          <w:bCs/>
          <w:sz w:val="28"/>
          <w:szCs w:val="28"/>
          <w:lang w:eastAsia="ru-RU"/>
        </w:rPr>
        <w:t>;</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один слой кровельного картона М 500 (</w:t>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 </w:t>
      </w:r>
      <w:smartTag w:uri="urn:schemas-microsoft-com:office:smarttags" w:element="metricconverter">
        <w:smartTagPr>
          <w:attr w:name="ProductID" w:val="0,3 см"/>
        </w:smartTagPr>
        <w:r w:rsidRPr="00532FCE">
          <w:rPr>
            <w:rFonts w:ascii="Times New Roman" w:eastAsia="Times New Roman" w:hAnsi="Times New Roman" w:cs="Times New Roman"/>
            <w:bCs/>
            <w:sz w:val="28"/>
            <w:szCs w:val="28"/>
            <w:lang w:eastAsia="ru-RU"/>
          </w:rPr>
          <w:t>0,3 см</w:t>
        </w:r>
      </w:smartTag>
      <w:r w:rsidRPr="00532FCE">
        <w:rPr>
          <w:rFonts w:ascii="Times New Roman" w:eastAsia="Times New Roman" w:hAnsi="Times New Roman" w:cs="Times New Roman"/>
          <w:bCs/>
          <w:sz w:val="28"/>
          <w:szCs w:val="28"/>
          <w:lang w:eastAsia="ru-RU"/>
        </w:rPr>
        <w:t>);</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один слой перфорированной стеклоткани на битумной основе по предварительной обмазке;</w:t>
      </w:r>
    </w:p>
    <w:p w:rsidR="00532FCE" w:rsidRPr="00532FCE" w:rsidRDefault="00532FCE" w:rsidP="00532FCE">
      <w:pPr>
        <w:numPr>
          <w:ilvl w:val="0"/>
          <w:numId w:val="18"/>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 xml:space="preserve">железобетонная плита из бетона марки 250 толщиной </w:t>
      </w:r>
      <w:smartTag w:uri="urn:schemas-microsoft-com:office:smarttags" w:element="metricconverter">
        <w:smartTagPr>
          <w:attr w:name="ProductID" w:val="20 см"/>
        </w:smartTagPr>
        <w:r w:rsidRPr="00532FCE">
          <w:rPr>
            <w:rFonts w:ascii="Times New Roman" w:eastAsia="Times New Roman" w:hAnsi="Times New Roman" w:cs="Times New Roman"/>
            <w:bCs/>
            <w:sz w:val="28"/>
            <w:szCs w:val="28"/>
            <w:lang w:eastAsia="ru-RU"/>
          </w:rPr>
          <w:t>20 см</w:t>
        </w:r>
      </w:smartTag>
      <w:r w:rsidRPr="00532FCE">
        <w:rPr>
          <w:rFonts w:ascii="Times New Roman" w:eastAsia="Times New Roman" w:hAnsi="Times New Roman" w:cs="Times New Roman"/>
          <w:bCs/>
          <w:sz w:val="28"/>
          <w:szCs w:val="28"/>
          <w:lang w:eastAsia="ru-RU"/>
        </w:rPr>
        <w:t>.</w:t>
      </w:r>
    </w:p>
    <w:p w:rsidR="00532FCE" w:rsidRPr="00532FCE" w:rsidRDefault="00532FCE" w:rsidP="00532FCE">
      <w:pPr>
        <w:spacing w:after="0" w:line="240" w:lineRule="auto"/>
        <w:ind w:firstLine="709"/>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
          <w:bCs/>
          <w:i/>
          <w:sz w:val="28"/>
          <w:szCs w:val="28"/>
          <w:lang w:eastAsia="ru-RU"/>
        </w:rPr>
        <w:lastRenderedPageBreak/>
        <w:t>Конструкция стены</w:t>
      </w:r>
      <w:r w:rsidRPr="00532FCE">
        <w:rPr>
          <w:rFonts w:ascii="Times New Roman" w:eastAsia="Times New Roman" w:hAnsi="Times New Roman" w:cs="Times New Roman"/>
          <w:bCs/>
          <w:sz w:val="28"/>
          <w:szCs w:val="28"/>
          <w:lang w:eastAsia="ru-RU"/>
        </w:rPr>
        <w:t xml:space="preserve"> состоит из следующих слоев (снаружи внутрь):</w:t>
      </w:r>
    </w:p>
    <w:p w:rsidR="00532FCE" w:rsidRPr="00532FCE" w:rsidRDefault="00532FCE" w:rsidP="00532FCE">
      <w:pPr>
        <w:numPr>
          <w:ilvl w:val="0"/>
          <w:numId w:val="19"/>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бетон марки 250 (</w:t>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 </w:t>
      </w:r>
      <w:smartTag w:uri="urn:schemas-microsoft-com:office:smarttags" w:element="metricconverter">
        <w:smartTagPr>
          <w:attr w:name="ProductID" w:val="7 см"/>
        </w:smartTagPr>
        <w:r w:rsidRPr="00532FCE">
          <w:rPr>
            <w:rFonts w:ascii="Times New Roman" w:eastAsia="Times New Roman" w:hAnsi="Times New Roman" w:cs="Times New Roman"/>
            <w:bCs/>
            <w:sz w:val="28"/>
            <w:szCs w:val="28"/>
            <w:lang w:eastAsia="ru-RU"/>
          </w:rPr>
          <w:t>7 см</w:t>
        </w:r>
      </w:smartTag>
      <w:r w:rsidRPr="00532FCE">
        <w:rPr>
          <w:rFonts w:ascii="Times New Roman" w:eastAsia="Times New Roman" w:hAnsi="Times New Roman" w:cs="Times New Roman"/>
          <w:bCs/>
          <w:sz w:val="28"/>
          <w:szCs w:val="28"/>
          <w:lang w:eastAsia="ru-RU"/>
        </w:rPr>
        <w:t xml:space="preserve">); </w:t>
      </w:r>
    </w:p>
    <w:p w:rsidR="00532FCE" w:rsidRPr="00532FCE" w:rsidRDefault="00532FCE" w:rsidP="00532FCE">
      <w:pPr>
        <w:numPr>
          <w:ilvl w:val="0"/>
          <w:numId w:val="19"/>
        </w:numPr>
        <w:spacing w:after="0" w:line="240" w:lineRule="auto"/>
        <w:jc w:val="both"/>
        <w:rPr>
          <w:rFonts w:ascii="Times New Roman" w:eastAsia="Times New Roman" w:hAnsi="Times New Roman" w:cs="Times New Roman"/>
          <w:bCs/>
          <w:sz w:val="28"/>
          <w:szCs w:val="28"/>
          <w:lang w:eastAsia="ru-RU"/>
        </w:rPr>
      </w:pPr>
      <w:proofErr w:type="spellStart"/>
      <w:r w:rsidRPr="00532FCE">
        <w:rPr>
          <w:rFonts w:ascii="Times New Roman" w:eastAsia="Times New Roman" w:hAnsi="Times New Roman" w:cs="Times New Roman"/>
          <w:bCs/>
          <w:sz w:val="28"/>
          <w:szCs w:val="28"/>
          <w:lang w:eastAsia="ru-RU"/>
        </w:rPr>
        <w:t>пенополистирол</w:t>
      </w:r>
      <w:proofErr w:type="spellEnd"/>
      <w:r w:rsidRPr="00532FCE">
        <w:rPr>
          <w:rFonts w:ascii="Times New Roman" w:eastAsia="Times New Roman" w:hAnsi="Times New Roman" w:cs="Times New Roman"/>
          <w:bCs/>
          <w:sz w:val="28"/>
          <w:szCs w:val="28"/>
          <w:lang w:eastAsia="ru-RU"/>
        </w:rPr>
        <w:t xml:space="preserve"> (γ = 25 кг/м</w:t>
      </w:r>
      <w:r w:rsidRPr="00532FCE">
        <w:rPr>
          <w:rFonts w:ascii="Times New Roman" w:eastAsia="Times New Roman" w:hAnsi="Times New Roman" w:cs="Times New Roman"/>
          <w:bCs/>
          <w:sz w:val="28"/>
          <w:szCs w:val="28"/>
          <w:vertAlign w:val="superscript"/>
          <w:lang w:eastAsia="ru-RU"/>
        </w:rPr>
        <w:t>3</w:t>
      </w:r>
      <w:r w:rsidRPr="00532FCE">
        <w:rPr>
          <w:rFonts w:ascii="Times New Roman" w:eastAsia="Times New Roman" w:hAnsi="Times New Roman" w:cs="Times New Roman"/>
          <w:bCs/>
          <w:sz w:val="28"/>
          <w:szCs w:val="28"/>
          <w:lang w:eastAsia="ru-RU"/>
        </w:rPr>
        <w:t xml:space="preserve">, </w:t>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 </w:t>
      </w:r>
      <w:smartTag w:uri="urn:schemas-microsoft-com:office:smarttags" w:element="metricconverter">
        <w:smartTagPr>
          <w:attr w:name="ProductID" w:val="3 см"/>
        </w:smartTagPr>
        <w:r w:rsidRPr="00532FCE">
          <w:rPr>
            <w:rFonts w:ascii="Times New Roman" w:eastAsia="Times New Roman" w:hAnsi="Times New Roman" w:cs="Times New Roman"/>
            <w:bCs/>
            <w:sz w:val="28"/>
            <w:szCs w:val="28"/>
            <w:lang w:eastAsia="ru-RU"/>
          </w:rPr>
          <w:t>3 см</w:t>
        </w:r>
      </w:smartTag>
      <w:r w:rsidRPr="00532FCE">
        <w:rPr>
          <w:rFonts w:ascii="Times New Roman" w:eastAsia="Times New Roman" w:hAnsi="Times New Roman" w:cs="Times New Roman"/>
          <w:bCs/>
          <w:sz w:val="28"/>
          <w:szCs w:val="28"/>
          <w:lang w:eastAsia="ru-RU"/>
        </w:rPr>
        <w:t xml:space="preserve">); </w:t>
      </w:r>
    </w:p>
    <w:p w:rsidR="00532FCE" w:rsidRPr="00532FCE" w:rsidRDefault="00532FCE" w:rsidP="00532FCE">
      <w:pPr>
        <w:numPr>
          <w:ilvl w:val="0"/>
          <w:numId w:val="19"/>
        </w:numPr>
        <w:spacing w:after="0" w:line="240" w:lineRule="auto"/>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бетон марки 250 (</w:t>
      </w:r>
      <w:r w:rsidRPr="00532FCE">
        <w:rPr>
          <w:rFonts w:ascii="Times New Roman" w:eastAsia="Times New Roman" w:hAnsi="Times New Roman" w:cs="Times New Roman"/>
          <w:bCs/>
          <w:i/>
          <w:sz w:val="28"/>
          <w:szCs w:val="28"/>
          <w:lang w:eastAsia="ru-RU"/>
        </w:rPr>
        <w:t>d</w:t>
      </w:r>
      <w:r w:rsidRPr="00532FCE">
        <w:rPr>
          <w:rFonts w:ascii="Times New Roman" w:eastAsia="Times New Roman" w:hAnsi="Times New Roman" w:cs="Times New Roman"/>
          <w:bCs/>
          <w:sz w:val="28"/>
          <w:szCs w:val="28"/>
          <w:lang w:eastAsia="ru-RU"/>
        </w:rPr>
        <w:t xml:space="preserve"> =15 см).</w:t>
      </w:r>
    </w:p>
    <w:p w:rsidR="00532FCE" w:rsidRPr="00532FCE" w:rsidRDefault="00532FCE" w:rsidP="00532FCE">
      <w:pPr>
        <w:spacing w:after="0" w:line="240" w:lineRule="auto"/>
        <w:ind w:firstLine="709"/>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sz w:val="28"/>
          <w:szCs w:val="20"/>
          <w:lang w:eastAsia="ru-RU"/>
        </w:rPr>
      </w:pPr>
      <w:r w:rsidRPr="00532FCE">
        <w:rPr>
          <w:rFonts w:ascii="Times New Roman" w:eastAsia="Times New Roman" w:hAnsi="Times New Roman" w:cs="Times New Roman"/>
          <w:noProof/>
          <w:sz w:val="28"/>
          <w:szCs w:val="20"/>
          <w:lang w:eastAsia="ru-RU"/>
        </w:rPr>
        <w:drawing>
          <wp:inline distT="0" distB="0" distL="0" distR="0" wp14:anchorId="5393E75F" wp14:editId="6C2018A7">
            <wp:extent cx="5238750" cy="48387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cstate="print">
                      <a:extLst>
                        <a:ext uri="{28A0092B-C50C-407E-A947-70E740481C1C}">
                          <a14:useLocalDpi xmlns:a14="http://schemas.microsoft.com/office/drawing/2010/main" val="0"/>
                        </a:ext>
                      </a:extLst>
                    </a:blip>
                    <a:srcRect l="51837" t="58592" r="6754" b="10007"/>
                    <a:stretch>
                      <a:fillRect/>
                    </a:stretch>
                  </pic:blipFill>
                  <pic:spPr bwMode="auto">
                    <a:xfrm>
                      <a:off x="0" y="0"/>
                      <a:ext cx="5238750" cy="4838700"/>
                    </a:xfrm>
                    <a:prstGeom prst="rect">
                      <a:avLst/>
                    </a:prstGeom>
                    <a:noFill/>
                    <a:ln>
                      <a:noFill/>
                    </a:ln>
                  </pic:spPr>
                </pic:pic>
              </a:graphicData>
            </a:graphic>
          </wp:inline>
        </w:drawing>
      </w:r>
    </w:p>
    <w:p w:rsidR="00532FCE" w:rsidRPr="00532FCE" w:rsidRDefault="00532FCE" w:rsidP="00532FCE">
      <w:pPr>
        <w:spacing w:after="0" w:line="240" w:lineRule="auto"/>
        <w:ind w:firstLine="851"/>
        <w:jc w:val="both"/>
        <w:rPr>
          <w:rFonts w:ascii="Times New Roman" w:eastAsia="Times New Roman" w:hAnsi="Times New Roman" w:cs="Times New Roman"/>
          <w:sz w:val="28"/>
          <w:szCs w:val="20"/>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jc w:val="center"/>
        <w:rPr>
          <w:rFonts w:ascii="Times New Roman" w:eastAsia="Times New Roman" w:hAnsi="Times New Roman" w:cs="Times New Roman"/>
          <w:sz w:val="28"/>
          <w:szCs w:val="20"/>
          <w:lang w:eastAsia="ru-RU"/>
        </w:rPr>
      </w:pPr>
      <w:r w:rsidRPr="00532FCE">
        <w:rPr>
          <w:rFonts w:ascii="Times New Roman" w:eastAsia="Times New Roman" w:hAnsi="Times New Roman" w:cs="Times New Roman"/>
          <w:sz w:val="28"/>
          <w:szCs w:val="20"/>
          <w:lang w:eastAsia="ru-RU"/>
        </w:rPr>
        <w:t>Рисунок 2.45 – Конструкции кровли и наружной стены жилого дома</w:t>
      </w: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p>
    <w:p w:rsidR="00532FCE" w:rsidRPr="00532FCE" w:rsidRDefault="00532FCE" w:rsidP="00532FCE">
      <w:pPr>
        <w:spacing w:after="0" w:line="240" w:lineRule="auto"/>
        <w:ind w:firstLine="851"/>
        <w:jc w:val="both"/>
        <w:rPr>
          <w:rFonts w:ascii="Times New Roman" w:eastAsia="Times New Roman" w:hAnsi="Times New Roman" w:cs="Times New Roman"/>
          <w:bCs/>
          <w:sz w:val="28"/>
          <w:szCs w:val="28"/>
          <w:lang w:eastAsia="ru-RU"/>
        </w:rPr>
      </w:pPr>
      <w:r w:rsidRPr="00532FCE">
        <w:rPr>
          <w:rFonts w:ascii="Times New Roman" w:eastAsia="Times New Roman" w:hAnsi="Times New Roman" w:cs="Times New Roman"/>
          <w:bCs/>
          <w:sz w:val="28"/>
          <w:szCs w:val="28"/>
          <w:lang w:eastAsia="ru-RU"/>
        </w:rPr>
        <w:t>Опасаться образования конденсата в приведенном примере конструкций в значительных объемах нет оснований.</w:t>
      </w:r>
    </w:p>
    <w:p w:rsidR="00532FCE" w:rsidRPr="00532FCE" w:rsidRDefault="00532FCE" w:rsidP="00532FCE">
      <w:pPr>
        <w:spacing w:after="0" w:line="240" w:lineRule="auto"/>
        <w:ind w:firstLine="851"/>
        <w:jc w:val="both"/>
        <w:rPr>
          <w:rFonts w:ascii="Times New Roman" w:eastAsia="Times New Roman" w:hAnsi="Times New Roman" w:cs="Times New Roman"/>
          <w:sz w:val="28"/>
          <w:szCs w:val="28"/>
          <w:lang w:eastAsia="ru-RU"/>
        </w:rPr>
      </w:pPr>
      <w:r w:rsidRPr="00532FCE">
        <w:rPr>
          <w:rFonts w:ascii="Times New Roman" w:eastAsia="Times New Roman" w:hAnsi="Times New Roman" w:cs="Times New Roman"/>
          <w:bCs/>
          <w:sz w:val="28"/>
          <w:szCs w:val="28"/>
          <w:lang w:eastAsia="ru-RU"/>
        </w:rPr>
        <w:t>Максимально допустимое количество влаги не достигается  минимальная теплозащита гарантируется и количество высыхающей влаги существенно превышает количество образующегося конденсата.</w:t>
      </w:r>
      <w:bookmarkStart w:id="9" w:name="_GoBack"/>
      <w:bookmarkEnd w:id="9"/>
    </w:p>
    <w:p w:rsidR="00532FCE" w:rsidRPr="00532FCE" w:rsidRDefault="00532FCE" w:rsidP="00532FCE"/>
    <w:p w:rsidR="00A5297C" w:rsidRDefault="00A5297C"/>
    <w:sectPr w:rsidR="00A529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77F3D"/>
    <w:multiLevelType w:val="hybridMultilevel"/>
    <w:tmpl w:val="EA6A6380"/>
    <w:lvl w:ilvl="0" w:tplc="89CCD02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
    <w:nsid w:val="1A795062"/>
    <w:multiLevelType w:val="hybridMultilevel"/>
    <w:tmpl w:val="1D70CDB0"/>
    <w:lvl w:ilvl="0" w:tplc="FD8C82B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FA125EF"/>
    <w:multiLevelType w:val="hybridMultilevel"/>
    <w:tmpl w:val="F4C8459C"/>
    <w:lvl w:ilvl="0" w:tplc="81201DF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414584E"/>
    <w:multiLevelType w:val="hybridMultilevel"/>
    <w:tmpl w:val="F8905B94"/>
    <w:lvl w:ilvl="0" w:tplc="81201DF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38334D56"/>
    <w:multiLevelType w:val="hybridMultilevel"/>
    <w:tmpl w:val="237CA0DA"/>
    <w:lvl w:ilvl="0" w:tplc="FD8C82B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EB97F25"/>
    <w:multiLevelType w:val="hybridMultilevel"/>
    <w:tmpl w:val="13A05250"/>
    <w:lvl w:ilvl="0" w:tplc="81201DF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43194F7F"/>
    <w:multiLevelType w:val="hybridMultilevel"/>
    <w:tmpl w:val="E52A02D0"/>
    <w:lvl w:ilvl="0" w:tplc="FD8C82B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48360144"/>
    <w:multiLevelType w:val="hybridMultilevel"/>
    <w:tmpl w:val="7D82624E"/>
    <w:lvl w:ilvl="0" w:tplc="81201DF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490A4F6A"/>
    <w:multiLevelType w:val="hybridMultilevel"/>
    <w:tmpl w:val="C9321FAA"/>
    <w:lvl w:ilvl="0" w:tplc="81201D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4DD2445F"/>
    <w:multiLevelType w:val="hybridMultilevel"/>
    <w:tmpl w:val="724687D2"/>
    <w:lvl w:ilvl="0" w:tplc="FD8C82B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4E37644A"/>
    <w:multiLevelType w:val="hybridMultilevel"/>
    <w:tmpl w:val="6EC4BE44"/>
    <w:lvl w:ilvl="0" w:tplc="81201DF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1FF66D5"/>
    <w:multiLevelType w:val="hybridMultilevel"/>
    <w:tmpl w:val="889A276E"/>
    <w:lvl w:ilvl="0" w:tplc="81201DF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nsid w:val="552D54F4"/>
    <w:multiLevelType w:val="hybridMultilevel"/>
    <w:tmpl w:val="98C4074A"/>
    <w:lvl w:ilvl="0" w:tplc="81201DF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
    <w:nsid w:val="626A3862"/>
    <w:multiLevelType w:val="hybridMultilevel"/>
    <w:tmpl w:val="86B0ABDC"/>
    <w:lvl w:ilvl="0" w:tplc="81201DF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4">
    <w:nsid w:val="6C0374CC"/>
    <w:multiLevelType w:val="hybridMultilevel"/>
    <w:tmpl w:val="203ACD20"/>
    <w:lvl w:ilvl="0" w:tplc="FD8C82B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757D005C"/>
    <w:multiLevelType w:val="hybridMultilevel"/>
    <w:tmpl w:val="EEC6D218"/>
    <w:lvl w:ilvl="0" w:tplc="81201DF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6">
    <w:nsid w:val="79BC0013"/>
    <w:multiLevelType w:val="hybridMultilevel"/>
    <w:tmpl w:val="F5C402AC"/>
    <w:lvl w:ilvl="0" w:tplc="1A0468C6">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7">
    <w:nsid w:val="7BE72E65"/>
    <w:multiLevelType w:val="hybridMultilevel"/>
    <w:tmpl w:val="4AF64490"/>
    <w:lvl w:ilvl="0" w:tplc="81201D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D462E23"/>
    <w:multiLevelType w:val="hybridMultilevel"/>
    <w:tmpl w:val="69DEEB84"/>
    <w:lvl w:ilvl="0" w:tplc="81201DF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2"/>
  </w:num>
  <w:num w:numId="2">
    <w:abstractNumId w:val="10"/>
  </w:num>
  <w:num w:numId="3">
    <w:abstractNumId w:val="13"/>
  </w:num>
  <w:num w:numId="4">
    <w:abstractNumId w:val="3"/>
  </w:num>
  <w:num w:numId="5">
    <w:abstractNumId w:val="11"/>
  </w:num>
  <w:num w:numId="6">
    <w:abstractNumId w:val="5"/>
  </w:num>
  <w:num w:numId="7">
    <w:abstractNumId w:val="4"/>
  </w:num>
  <w:num w:numId="8">
    <w:abstractNumId w:val="16"/>
  </w:num>
  <w:num w:numId="9">
    <w:abstractNumId w:val="15"/>
  </w:num>
  <w:num w:numId="10">
    <w:abstractNumId w:val="12"/>
  </w:num>
  <w:num w:numId="11">
    <w:abstractNumId w:val="17"/>
  </w:num>
  <w:num w:numId="12">
    <w:abstractNumId w:val="8"/>
  </w:num>
  <w:num w:numId="13">
    <w:abstractNumId w:val="7"/>
  </w:num>
  <w:num w:numId="14">
    <w:abstractNumId w:val="18"/>
  </w:num>
  <w:num w:numId="15">
    <w:abstractNumId w:val="14"/>
  </w:num>
  <w:num w:numId="16">
    <w:abstractNumId w:val="0"/>
  </w:num>
  <w:num w:numId="17">
    <w:abstractNumId w:val="6"/>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2F1"/>
    <w:rsid w:val="00532FCE"/>
    <w:rsid w:val="00A5297C"/>
    <w:rsid w:val="00DF72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32FCE"/>
    <w:pPr>
      <w:keepNext/>
      <w:widowControl w:val="0"/>
      <w:shd w:val="clear" w:color="auto" w:fill="FFFFFF"/>
      <w:autoSpaceDE w:val="0"/>
      <w:autoSpaceDN w:val="0"/>
      <w:adjustRightInd w:val="0"/>
      <w:spacing w:before="984" w:after="0" w:line="360" w:lineRule="auto"/>
      <w:jc w:val="right"/>
      <w:outlineLvl w:val="0"/>
    </w:pPr>
    <w:rPr>
      <w:rFonts w:ascii="Times New Roman" w:eastAsia="Times New Roman" w:hAnsi="Times New Roman" w:cs="Times New Roman"/>
      <w:color w:val="000000"/>
      <w:spacing w:val="-1"/>
      <w:sz w:val="28"/>
      <w:szCs w:val="28"/>
      <w:lang w:eastAsia="ru-RU"/>
    </w:rPr>
  </w:style>
  <w:style w:type="paragraph" w:styleId="2">
    <w:name w:val="heading 2"/>
    <w:basedOn w:val="a"/>
    <w:next w:val="a"/>
    <w:link w:val="20"/>
    <w:qFormat/>
    <w:rsid w:val="00532FCE"/>
    <w:pPr>
      <w:keepNext/>
      <w:widowControl w:val="0"/>
      <w:autoSpaceDE w:val="0"/>
      <w:autoSpaceDN w:val="0"/>
      <w:adjustRightInd w:val="0"/>
      <w:spacing w:after="0" w:line="360" w:lineRule="auto"/>
      <w:ind w:firstLine="540"/>
      <w:jc w:val="both"/>
      <w:outlineLvl w:val="1"/>
    </w:pPr>
    <w:rPr>
      <w:rFonts w:ascii="Times New Roman" w:eastAsia="Times New Roman" w:hAnsi="Times New Roman" w:cs="Arial"/>
      <w:sz w:val="24"/>
      <w:szCs w:val="20"/>
      <w:lang w:eastAsia="ru-RU"/>
    </w:rPr>
  </w:style>
  <w:style w:type="paragraph" w:styleId="3">
    <w:name w:val="heading 3"/>
    <w:basedOn w:val="a"/>
    <w:next w:val="a"/>
    <w:link w:val="30"/>
    <w:qFormat/>
    <w:rsid w:val="00532FCE"/>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32FCE"/>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532FCE"/>
    <w:pPr>
      <w:spacing w:before="240" w:after="60"/>
      <w:outlineLvl w:val="5"/>
    </w:pPr>
    <w:rPr>
      <w:rFonts w:ascii="Times New Roman" w:eastAsia="Calibri"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32FCE"/>
    <w:rPr>
      <w:rFonts w:ascii="Times New Roman" w:eastAsia="Times New Roman" w:hAnsi="Times New Roman" w:cs="Times New Roman"/>
      <w:color w:val="000000"/>
      <w:spacing w:val="-1"/>
      <w:sz w:val="28"/>
      <w:szCs w:val="28"/>
      <w:shd w:val="clear" w:color="auto" w:fill="FFFFFF"/>
      <w:lang w:eastAsia="ru-RU"/>
    </w:rPr>
  </w:style>
  <w:style w:type="character" w:customStyle="1" w:styleId="20">
    <w:name w:val="Заголовок 2 Знак"/>
    <w:basedOn w:val="a0"/>
    <w:link w:val="2"/>
    <w:rsid w:val="00532FCE"/>
    <w:rPr>
      <w:rFonts w:ascii="Times New Roman" w:eastAsia="Times New Roman" w:hAnsi="Times New Roman" w:cs="Arial"/>
      <w:sz w:val="24"/>
      <w:szCs w:val="20"/>
      <w:lang w:eastAsia="ru-RU"/>
    </w:rPr>
  </w:style>
  <w:style w:type="character" w:customStyle="1" w:styleId="30">
    <w:name w:val="Заголовок 3 Знак"/>
    <w:basedOn w:val="a0"/>
    <w:link w:val="3"/>
    <w:rsid w:val="00532FCE"/>
    <w:rPr>
      <w:rFonts w:ascii="Arial" w:eastAsia="Times New Roman" w:hAnsi="Arial" w:cs="Arial"/>
      <w:b/>
      <w:bCs/>
      <w:sz w:val="26"/>
      <w:szCs w:val="26"/>
      <w:lang w:eastAsia="ru-RU"/>
    </w:rPr>
  </w:style>
  <w:style w:type="character" w:customStyle="1" w:styleId="40">
    <w:name w:val="Заголовок 4 Знак"/>
    <w:basedOn w:val="a0"/>
    <w:link w:val="4"/>
    <w:rsid w:val="00532FC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532FCE"/>
    <w:rPr>
      <w:rFonts w:ascii="Times New Roman" w:eastAsia="Calibri" w:hAnsi="Times New Roman" w:cs="Times New Roman"/>
      <w:b/>
      <w:bCs/>
    </w:rPr>
  </w:style>
  <w:style w:type="numbering" w:customStyle="1" w:styleId="11">
    <w:name w:val="Нет списка1"/>
    <w:next w:val="a2"/>
    <w:semiHidden/>
    <w:rsid w:val="00532FCE"/>
  </w:style>
  <w:style w:type="paragraph" w:styleId="a3">
    <w:name w:val="Title"/>
    <w:basedOn w:val="a"/>
    <w:link w:val="a4"/>
    <w:qFormat/>
    <w:rsid w:val="00532FCE"/>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Название Знак"/>
    <w:basedOn w:val="a0"/>
    <w:link w:val="a3"/>
    <w:rsid w:val="00532FCE"/>
    <w:rPr>
      <w:rFonts w:ascii="Times New Roman" w:eastAsia="Times New Roman" w:hAnsi="Times New Roman" w:cs="Times New Roman"/>
      <w:sz w:val="28"/>
      <w:szCs w:val="20"/>
      <w:lang w:eastAsia="ru-RU"/>
    </w:rPr>
  </w:style>
  <w:style w:type="paragraph" w:styleId="21">
    <w:name w:val="Body Text 2"/>
    <w:basedOn w:val="a"/>
    <w:link w:val="22"/>
    <w:rsid w:val="00532FCE"/>
    <w:pPr>
      <w:widowControl w:val="0"/>
      <w:autoSpaceDE w:val="0"/>
      <w:autoSpaceDN w:val="0"/>
      <w:adjustRightInd w:val="0"/>
      <w:spacing w:after="120" w:line="480" w:lineRule="auto"/>
    </w:pPr>
    <w:rPr>
      <w:rFonts w:ascii="Courier New" w:eastAsia="Times New Roman" w:hAnsi="Courier New" w:cs="Courier New"/>
      <w:sz w:val="20"/>
      <w:szCs w:val="20"/>
      <w:lang w:eastAsia="ru-RU"/>
    </w:rPr>
  </w:style>
  <w:style w:type="character" w:customStyle="1" w:styleId="22">
    <w:name w:val="Основной текст 2 Знак"/>
    <w:basedOn w:val="a0"/>
    <w:link w:val="21"/>
    <w:rsid w:val="00532FCE"/>
    <w:rPr>
      <w:rFonts w:ascii="Courier New" w:eastAsia="Times New Roman" w:hAnsi="Courier New" w:cs="Courier New"/>
      <w:sz w:val="20"/>
      <w:szCs w:val="20"/>
      <w:lang w:eastAsia="ru-RU"/>
    </w:rPr>
  </w:style>
  <w:style w:type="paragraph" w:customStyle="1" w:styleId="a5">
    <w:name w:val="Стиль"/>
    <w:rsid w:val="00532FC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footer"/>
    <w:basedOn w:val="a"/>
    <w:link w:val="a7"/>
    <w:rsid w:val="00532FCE"/>
    <w:pPr>
      <w:widowControl w:val="0"/>
      <w:tabs>
        <w:tab w:val="center" w:pos="4677"/>
        <w:tab w:val="right" w:pos="9355"/>
      </w:tabs>
      <w:autoSpaceDE w:val="0"/>
      <w:autoSpaceDN w:val="0"/>
      <w:adjustRightInd w:val="0"/>
      <w:spacing w:after="0" w:line="240" w:lineRule="auto"/>
    </w:pPr>
    <w:rPr>
      <w:rFonts w:ascii="Arial" w:eastAsia="Times New Roman" w:hAnsi="Arial" w:cs="Arial"/>
      <w:sz w:val="20"/>
      <w:szCs w:val="20"/>
      <w:lang w:eastAsia="ru-RU"/>
    </w:rPr>
  </w:style>
  <w:style w:type="character" w:customStyle="1" w:styleId="a7">
    <w:name w:val="Нижний колонтитул Знак"/>
    <w:basedOn w:val="a0"/>
    <w:link w:val="a6"/>
    <w:rsid w:val="00532FCE"/>
    <w:rPr>
      <w:rFonts w:ascii="Arial" w:eastAsia="Times New Roman" w:hAnsi="Arial" w:cs="Arial"/>
      <w:sz w:val="20"/>
      <w:szCs w:val="20"/>
      <w:lang w:eastAsia="ru-RU"/>
    </w:rPr>
  </w:style>
  <w:style w:type="character" w:styleId="a8">
    <w:name w:val="page number"/>
    <w:basedOn w:val="a0"/>
    <w:rsid w:val="00532FCE"/>
  </w:style>
  <w:style w:type="paragraph" w:styleId="a9">
    <w:name w:val="Body Text Indent"/>
    <w:basedOn w:val="a"/>
    <w:link w:val="aa"/>
    <w:rsid w:val="00532FCE"/>
    <w:pPr>
      <w:spacing w:after="120" w:line="240" w:lineRule="auto"/>
      <w:ind w:left="283"/>
    </w:pPr>
    <w:rPr>
      <w:rFonts w:ascii="Times New Roman" w:eastAsia="Times New Roman" w:hAnsi="Times New Roman" w:cs="Times New Roman"/>
      <w:sz w:val="28"/>
      <w:szCs w:val="20"/>
      <w:lang w:eastAsia="ru-RU"/>
    </w:rPr>
  </w:style>
  <w:style w:type="character" w:customStyle="1" w:styleId="aa">
    <w:name w:val="Основной текст с отступом Знак"/>
    <w:basedOn w:val="a0"/>
    <w:link w:val="a9"/>
    <w:rsid w:val="00532FCE"/>
    <w:rPr>
      <w:rFonts w:ascii="Times New Roman" w:eastAsia="Times New Roman" w:hAnsi="Times New Roman" w:cs="Times New Roman"/>
      <w:sz w:val="28"/>
      <w:szCs w:val="20"/>
      <w:lang w:eastAsia="ru-RU"/>
    </w:rPr>
  </w:style>
  <w:style w:type="paragraph" w:styleId="ab">
    <w:name w:val="footnote text"/>
    <w:basedOn w:val="a"/>
    <w:link w:val="ac"/>
    <w:unhideWhenUsed/>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c">
    <w:name w:val="Текст сноски Знак"/>
    <w:basedOn w:val="a0"/>
    <w:link w:val="ab"/>
    <w:rsid w:val="00532FCE"/>
    <w:rPr>
      <w:rFonts w:ascii="Times New Roman" w:eastAsia="Times New Roman" w:hAnsi="Times New Roman" w:cs="Times New Roman"/>
      <w:sz w:val="20"/>
      <w:szCs w:val="20"/>
      <w:lang w:eastAsia="ru-RU"/>
    </w:rPr>
  </w:style>
  <w:style w:type="character" w:styleId="ad">
    <w:name w:val="footnote reference"/>
    <w:unhideWhenUsed/>
    <w:rsid w:val="00532FCE"/>
    <w:rPr>
      <w:vertAlign w:val="superscript"/>
    </w:rPr>
  </w:style>
  <w:style w:type="character" w:customStyle="1" w:styleId="FontStyle26">
    <w:name w:val="Font Style26"/>
    <w:rsid w:val="00532FCE"/>
    <w:rPr>
      <w:rFonts w:ascii="Times New Roman" w:hAnsi="Times New Roman" w:cs="Times New Roman"/>
      <w:sz w:val="16"/>
      <w:szCs w:val="16"/>
    </w:rPr>
  </w:style>
  <w:style w:type="paragraph" w:customStyle="1" w:styleId="Style4">
    <w:name w:val="Style4"/>
    <w:basedOn w:val="a"/>
    <w:rsid w:val="00532FCE"/>
    <w:pPr>
      <w:widowControl w:val="0"/>
      <w:autoSpaceDE w:val="0"/>
      <w:autoSpaceDN w:val="0"/>
      <w:adjustRightInd w:val="0"/>
      <w:spacing w:after="0" w:line="202" w:lineRule="exact"/>
      <w:ind w:firstLine="709"/>
      <w:jc w:val="both"/>
    </w:pPr>
    <w:rPr>
      <w:rFonts w:ascii="Trebuchet MS" w:eastAsia="Times New Roman" w:hAnsi="Trebuchet MS" w:cs="Times New Roman"/>
      <w:sz w:val="24"/>
      <w:szCs w:val="24"/>
      <w:lang w:eastAsia="ru-RU"/>
    </w:rPr>
  </w:style>
  <w:style w:type="character" w:customStyle="1" w:styleId="FontStyle22">
    <w:name w:val="Font Style22"/>
    <w:rsid w:val="00532FCE"/>
    <w:rPr>
      <w:rFonts w:ascii="Times New Roman" w:hAnsi="Times New Roman" w:cs="Times New Roman"/>
      <w:i/>
      <w:iCs/>
      <w:sz w:val="20"/>
      <w:szCs w:val="20"/>
    </w:rPr>
  </w:style>
  <w:style w:type="character" w:customStyle="1" w:styleId="FontStyle21">
    <w:name w:val="Font Style21"/>
    <w:rsid w:val="00532FCE"/>
    <w:rPr>
      <w:rFonts w:ascii="Times New Roman" w:hAnsi="Times New Roman" w:cs="Times New Roman"/>
      <w:b/>
      <w:bCs/>
      <w:i/>
      <w:iCs/>
      <w:spacing w:val="-10"/>
      <w:sz w:val="12"/>
      <w:szCs w:val="12"/>
    </w:rPr>
  </w:style>
  <w:style w:type="paragraph" w:customStyle="1" w:styleId="Style8">
    <w:name w:val="Style8"/>
    <w:basedOn w:val="a"/>
    <w:rsid w:val="00532FCE"/>
    <w:pPr>
      <w:widowControl w:val="0"/>
      <w:autoSpaceDE w:val="0"/>
      <w:autoSpaceDN w:val="0"/>
      <w:adjustRightInd w:val="0"/>
      <w:spacing w:after="0" w:line="581" w:lineRule="exact"/>
      <w:ind w:firstLine="709"/>
      <w:jc w:val="both"/>
    </w:pPr>
    <w:rPr>
      <w:rFonts w:ascii="Trebuchet MS" w:eastAsia="Times New Roman" w:hAnsi="Trebuchet MS" w:cs="Times New Roman"/>
      <w:sz w:val="24"/>
      <w:szCs w:val="24"/>
      <w:lang w:eastAsia="ru-RU"/>
    </w:rPr>
  </w:style>
  <w:style w:type="paragraph" w:customStyle="1" w:styleId="Style13">
    <w:name w:val="Style13"/>
    <w:basedOn w:val="a"/>
    <w:rsid w:val="00532FCE"/>
    <w:pPr>
      <w:widowControl w:val="0"/>
      <w:autoSpaceDE w:val="0"/>
      <w:autoSpaceDN w:val="0"/>
      <w:adjustRightInd w:val="0"/>
      <w:spacing w:after="0" w:line="202" w:lineRule="exact"/>
      <w:ind w:firstLine="709"/>
      <w:jc w:val="both"/>
    </w:pPr>
    <w:rPr>
      <w:rFonts w:ascii="Trebuchet MS" w:eastAsia="Times New Roman" w:hAnsi="Trebuchet MS" w:cs="Times New Roman"/>
      <w:sz w:val="24"/>
      <w:szCs w:val="24"/>
      <w:lang w:eastAsia="ru-RU"/>
    </w:rPr>
  </w:style>
  <w:style w:type="paragraph" w:customStyle="1" w:styleId="Style18">
    <w:name w:val="Style18"/>
    <w:basedOn w:val="a"/>
    <w:rsid w:val="00532FCE"/>
    <w:pPr>
      <w:widowControl w:val="0"/>
      <w:autoSpaceDE w:val="0"/>
      <w:autoSpaceDN w:val="0"/>
      <w:adjustRightInd w:val="0"/>
      <w:spacing w:after="0" w:line="331" w:lineRule="exact"/>
      <w:ind w:firstLine="709"/>
      <w:jc w:val="both"/>
    </w:pPr>
    <w:rPr>
      <w:rFonts w:ascii="Trebuchet MS" w:eastAsia="Times New Roman" w:hAnsi="Trebuchet MS" w:cs="Times New Roman"/>
      <w:sz w:val="24"/>
      <w:szCs w:val="24"/>
      <w:lang w:eastAsia="ru-RU"/>
    </w:rPr>
  </w:style>
  <w:style w:type="paragraph" w:customStyle="1" w:styleId="Style9">
    <w:name w:val="Style9"/>
    <w:basedOn w:val="a"/>
    <w:rsid w:val="00532FCE"/>
    <w:pPr>
      <w:widowControl w:val="0"/>
      <w:autoSpaceDE w:val="0"/>
      <w:autoSpaceDN w:val="0"/>
      <w:adjustRightInd w:val="0"/>
      <w:spacing w:after="0" w:line="211" w:lineRule="exact"/>
      <w:ind w:firstLine="709"/>
      <w:jc w:val="center"/>
    </w:pPr>
    <w:rPr>
      <w:rFonts w:ascii="Trebuchet MS" w:eastAsia="Times New Roman" w:hAnsi="Trebuchet MS" w:cs="Times New Roman"/>
      <w:sz w:val="24"/>
      <w:szCs w:val="24"/>
      <w:lang w:eastAsia="ru-RU"/>
    </w:rPr>
  </w:style>
  <w:style w:type="character" w:customStyle="1" w:styleId="FontStyle23">
    <w:name w:val="Font Style23"/>
    <w:rsid w:val="00532FCE"/>
    <w:rPr>
      <w:rFonts w:ascii="Times New Roman" w:hAnsi="Times New Roman" w:cs="Times New Roman"/>
      <w:i/>
      <w:iCs/>
      <w:spacing w:val="-20"/>
      <w:sz w:val="20"/>
      <w:szCs w:val="20"/>
    </w:rPr>
  </w:style>
  <w:style w:type="character" w:customStyle="1" w:styleId="FontStyle24">
    <w:name w:val="Font Style24"/>
    <w:rsid w:val="00532FCE"/>
    <w:rPr>
      <w:rFonts w:ascii="Bookman Old Style" w:hAnsi="Bookman Old Style" w:cs="Bookman Old Style"/>
      <w:b/>
      <w:bCs/>
      <w:sz w:val="38"/>
      <w:szCs w:val="38"/>
    </w:rPr>
  </w:style>
  <w:style w:type="character" w:customStyle="1" w:styleId="FontStyle160">
    <w:name w:val="Font Style160"/>
    <w:rsid w:val="00532FCE"/>
    <w:rPr>
      <w:rFonts w:ascii="Times New Roman" w:hAnsi="Times New Roman" w:cs="Times New Roman"/>
      <w:sz w:val="16"/>
      <w:szCs w:val="16"/>
    </w:rPr>
  </w:style>
  <w:style w:type="paragraph" w:customStyle="1" w:styleId="Style61">
    <w:name w:val="Style61"/>
    <w:basedOn w:val="a"/>
    <w:rsid w:val="00532FCE"/>
    <w:pPr>
      <w:widowControl w:val="0"/>
      <w:autoSpaceDE w:val="0"/>
      <w:autoSpaceDN w:val="0"/>
      <w:adjustRightInd w:val="0"/>
      <w:spacing w:after="0" w:line="209" w:lineRule="exact"/>
      <w:ind w:firstLine="709"/>
      <w:jc w:val="center"/>
    </w:pPr>
    <w:rPr>
      <w:rFonts w:ascii="Times New Roman" w:eastAsia="Times New Roman" w:hAnsi="Times New Roman" w:cs="Times New Roman"/>
      <w:sz w:val="24"/>
      <w:szCs w:val="24"/>
      <w:lang w:eastAsia="ru-RU"/>
    </w:rPr>
  </w:style>
  <w:style w:type="character" w:customStyle="1" w:styleId="FontStyle199">
    <w:name w:val="Font Style199"/>
    <w:rsid w:val="00532FCE"/>
    <w:rPr>
      <w:rFonts w:ascii="Times New Roman" w:hAnsi="Times New Roman" w:cs="Times New Roman"/>
      <w:b/>
      <w:bCs/>
      <w:smallCaps/>
      <w:spacing w:val="-10"/>
      <w:sz w:val="12"/>
      <w:szCs w:val="12"/>
    </w:rPr>
  </w:style>
  <w:style w:type="paragraph" w:customStyle="1" w:styleId="Style68">
    <w:name w:val="Style68"/>
    <w:basedOn w:val="a"/>
    <w:rsid w:val="00532FCE"/>
    <w:pPr>
      <w:widowControl w:val="0"/>
      <w:autoSpaceDE w:val="0"/>
      <w:autoSpaceDN w:val="0"/>
      <w:adjustRightInd w:val="0"/>
      <w:spacing w:after="0" w:line="149" w:lineRule="exact"/>
      <w:ind w:firstLine="709"/>
      <w:jc w:val="center"/>
    </w:pPr>
    <w:rPr>
      <w:rFonts w:ascii="Times New Roman" w:eastAsia="Times New Roman" w:hAnsi="Times New Roman" w:cs="Times New Roman"/>
      <w:sz w:val="24"/>
      <w:szCs w:val="24"/>
      <w:lang w:eastAsia="ru-RU"/>
    </w:rPr>
  </w:style>
  <w:style w:type="character" w:customStyle="1" w:styleId="FontStyle200">
    <w:name w:val="Font Style200"/>
    <w:rsid w:val="00532FCE"/>
    <w:rPr>
      <w:rFonts w:ascii="Times New Roman" w:hAnsi="Times New Roman" w:cs="Times New Roman"/>
      <w:sz w:val="16"/>
      <w:szCs w:val="16"/>
    </w:rPr>
  </w:style>
  <w:style w:type="paragraph" w:customStyle="1" w:styleId="Style73">
    <w:name w:val="Style73"/>
    <w:basedOn w:val="a"/>
    <w:rsid w:val="00532FCE"/>
    <w:pPr>
      <w:widowControl w:val="0"/>
      <w:autoSpaceDE w:val="0"/>
      <w:autoSpaceDN w:val="0"/>
      <w:adjustRightInd w:val="0"/>
      <w:spacing w:after="0" w:line="211" w:lineRule="exact"/>
      <w:ind w:hanging="58"/>
      <w:jc w:val="both"/>
    </w:pPr>
    <w:rPr>
      <w:rFonts w:ascii="Times New Roman" w:eastAsia="Times New Roman" w:hAnsi="Times New Roman" w:cs="Times New Roman"/>
      <w:sz w:val="24"/>
      <w:szCs w:val="24"/>
      <w:lang w:eastAsia="ru-RU"/>
    </w:rPr>
  </w:style>
  <w:style w:type="paragraph" w:customStyle="1" w:styleId="Style96">
    <w:name w:val="Style96"/>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14">
    <w:name w:val="Font Style14"/>
    <w:rsid w:val="00532FCE"/>
    <w:rPr>
      <w:rFonts w:ascii="Times New Roman" w:hAnsi="Times New Roman" w:cs="Times New Roman"/>
      <w:sz w:val="16"/>
      <w:szCs w:val="16"/>
    </w:rPr>
  </w:style>
  <w:style w:type="paragraph" w:customStyle="1" w:styleId="Style3">
    <w:name w:val="Style3"/>
    <w:basedOn w:val="a"/>
    <w:rsid w:val="00532FCE"/>
    <w:pPr>
      <w:widowControl w:val="0"/>
      <w:autoSpaceDE w:val="0"/>
      <w:autoSpaceDN w:val="0"/>
      <w:adjustRightInd w:val="0"/>
      <w:spacing w:after="0" w:line="206" w:lineRule="exact"/>
      <w:ind w:firstLine="709"/>
      <w:jc w:val="center"/>
    </w:pPr>
    <w:rPr>
      <w:rFonts w:ascii="Times New Roman" w:eastAsia="Times New Roman" w:hAnsi="Times New Roman" w:cs="Times New Roman"/>
      <w:sz w:val="24"/>
      <w:szCs w:val="24"/>
      <w:lang w:eastAsia="ru-RU"/>
    </w:rPr>
  </w:style>
  <w:style w:type="character" w:customStyle="1" w:styleId="FontStyle11">
    <w:name w:val="Font Style11"/>
    <w:rsid w:val="00532FCE"/>
    <w:rPr>
      <w:rFonts w:ascii="Tahoma" w:hAnsi="Tahoma" w:cs="Tahoma"/>
      <w:spacing w:val="-10"/>
      <w:sz w:val="14"/>
      <w:szCs w:val="14"/>
    </w:rPr>
  </w:style>
  <w:style w:type="paragraph" w:customStyle="1" w:styleId="Style7">
    <w:name w:val="Style7"/>
    <w:basedOn w:val="a"/>
    <w:rsid w:val="00532FCE"/>
    <w:pPr>
      <w:widowControl w:val="0"/>
      <w:autoSpaceDE w:val="0"/>
      <w:autoSpaceDN w:val="0"/>
      <w:adjustRightInd w:val="0"/>
      <w:spacing w:after="0" w:line="197" w:lineRule="exact"/>
      <w:ind w:firstLine="709"/>
      <w:jc w:val="both"/>
    </w:pPr>
    <w:rPr>
      <w:rFonts w:ascii="Times New Roman" w:eastAsia="Times New Roman" w:hAnsi="Times New Roman" w:cs="Times New Roman"/>
      <w:sz w:val="24"/>
      <w:szCs w:val="24"/>
      <w:lang w:eastAsia="ru-RU"/>
    </w:rPr>
  </w:style>
  <w:style w:type="character" w:customStyle="1" w:styleId="FontStyle41">
    <w:name w:val="Font Style41"/>
    <w:rsid w:val="00532FCE"/>
    <w:rPr>
      <w:rFonts w:ascii="Times New Roman" w:hAnsi="Times New Roman" w:cs="Times New Roman"/>
      <w:sz w:val="16"/>
      <w:szCs w:val="16"/>
    </w:rPr>
  </w:style>
  <w:style w:type="paragraph" w:customStyle="1" w:styleId="Style14">
    <w:name w:val="Style14"/>
    <w:basedOn w:val="a"/>
    <w:rsid w:val="00532FCE"/>
    <w:pPr>
      <w:widowControl w:val="0"/>
      <w:autoSpaceDE w:val="0"/>
      <w:autoSpaceDN w:val="0"/>
      <w:adjustRightInd w:val="0"/>
      <w:spacing w:after="0" w:line="187" w:lineRule="exact"/>
      <w:ind w:firstLine="709"/>
      <w:jc w:val="center"/>
    </w:pPr>
    <w:rPr>
      <w:rFonts w:ascii="Times New Roman" w:eastAsia="Times New Roman" w:hAnsi="Times New Roman" w:cs="Times New Roman"/>
      <w:sz w:val="24"/>
      <w:szCs w:val="24"/>
      <w:lang w:eastAsia="ru-RU"/>
    </w:rPr>
  </w:style>
  <w:style w:type="character" w:customStyle="1" w:styleId="FontStyle39">
    <w:name w:val="Font Style39"/>
    <w:rsid w:val="00532FCE"/>
    <w:rPr>
      <w:rFonts w:ascii="Times New Roman" w:hAnsi="Times New Roman" w:cs="Times New Roman"/>
      <w:b/>
      <w:bCs/>
      <w:i/>
      <w:iCs/>
      <w:sz w:val="12"/>
      <w:szCs w:val="12"/>
    </w:rPr>
  </w:style>
  <w:style w:type="paragraph" w:customStyle="1" w:styleId="Style1">
    <w:name w:val="Style1"/>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paragraph" w:customStyle="1" w:styleId="Style21">
    <w:name w:val="Style21"/>
    <w:basedOn w:val="a"/>
    <w:rsid w:val="00532FCE"/>
    <w:pPr>
      <w:widowControl w:val="0"/>
      <w:autoSpaceDE w:val="0"/>
      <w:autoSpaceDN w:val="0"/>
      <w:adjustRightInd w:val="0"/>
      <w:spacing w:after="0" w:line="173" w:lineRule="exact"/>
      <w:ind w:firstLine="709"/>
      <w:jc w:val="right"/>
    </w:pPr>
    <w:rPr>
      <w:rFonts w:ascii="Times New Roman" w:eastAsia="Times New Roman" w:hAnsi="Times New Roman" w:cs="Times New Roman"/>
      <w:sz w:val="24"/>
      <w:szCs w:val="24"/>
      <w:lang w:eastAsia="ru-RU"/>
    </w:rPr>
  </w:style>
  <w:style w:type="character" w:customStyle="1" w:styleId="FontStyle40">
    <w:name w:val="Font Style40"/>
    <w:rsid w:val="00532FCE"/>
    <w:rPr>
      <w:rFonts w:ascii="Times New Roman" w:hAnsi="Times New Roman" w:cs="Times New Roman"/>
      <w:sz w:val="12"/>
      <w:szCs w:val="12"/>
    </w:rPr>
  </w:style>
  <w:style w:type="paragraph" w:customStyle="1" w:styleId="Style16">
    <w:name w:val="Style16"/>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42">
    <w:name w:val="Font Style42"/>
    <w:rsid w:val="00532FCE"/>
    <w:rPr>
      <w:rFonts w:ascii="Times New Roman" w:hAnsi="Times New Roman" w:cs="Times New Roman"/>
      <w:b/>
      <w:bCs/>
      <w:sz w:val="22"/>
      <w:szCs w:val="22"/>
    </w:rPr>
  </w:style>
  <w:style w:type="character" w:customStyle="1" w:styleId="FontStyle16">
    <w:name w:val="Font Style16"/>
    <w:rsid w:val="00532FCE"/>
    <w:rPr>
      <w:rFonts w:ascii="Times New Roman" w:hAnsi="Times New Roman" w:cs="Times New Roman"/>
      <w:sz w:val="14"/>
      <w:szCs w:val="14"/>
    </w:rPr>
  </w:style>
  <w:style w:type="paragraph" w:customStyle="1" w:styleId="Style10">
    <w:name w:val="Style10"/>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15">
    <w:name w:val="Font Style15"/>
    <w:rsid w:val="00532FCE"/>
    <w:rPr>
      <w:rFonts w:ascii="Palatino Linotype" w:hAnsi="Palatino Linotype" w:cs="Palatino Linotype"/>
      <w:b/>
      <w:bCs/>
      <w:spacing w:val="-10"/>
      <w:sz w:val="12"/>
      <w:szCs w:val="12"/>
    </w:rPr>
  </w:style>
  <w:style w:type="paragraph" w:customStyle="1" w:styleId="Style5">
    <w:name w:val="Style5"/>
    <w:basedOn w:val="a"/>
    <w:rsid w:val="00532FCE"/>
    <w:pPr>
      <w:widowControl w:val="0"/>
      <w:autoSpaceDE w:val="0"/>
      <w:autoSpaceDN w:val="0"/>
      <w:adjustRightInd w:val="0"/>
      <w:spacing w:after="0" w:line="202" w:lineRule="exact"/>
      <w:ind w:firstLine="245"/>
      <w:jc w:val="both"/>
    </w:pPr>
    <w:rPr>
      <w:rFonts w:ascii="Times New Roman" w:eastAsia="Times New Roman" w:hAnsi="Times New Roman" w:cs="Times New Roman"/>
      <w:sz w:val="24"/>
      <w:szCs w:val="24"/>
      <w:lang w:eastAsia="ru-RU"/>
    </w:rPr>
  </w:style>
  <w:style w:type="character" w:customStyle="1" w:styleId="FontStyle17">
    <w:name w:val="Font Style17"/>
    <w:rsid w:val="00532FCE"/>
    <w:rPr>
      <w:rFonts w:ascii="Times New Roman" w:hAnsi="Times New Roman" w:cs="Times New Roman"/>
      <w:sz w:val="18"/>
      <w:szCs w:val="18"/>
    </w:rPr>
  </w:style>
  <w:style w:type="paragraph" w:customStyle="1" w:styleId="Style11">
    <w:name w:val="Style11"/>
    <w:basedOn w:val="a"/>
    <w:rsid w:val="00532FCE"/>
    <w:pPr>
      <w:widowControl w:val="0"/>
      <w:autoSpaceDE w:val="0"/>
      <w:autoSpaceDN w:val="0"/>
      <w:adjustRightInd w:val="0"/>
      <w:spacing w:after="0" w:line="240" w:lineRule="auto"/>
      <w:ind w:firstLine="709"/>
      <w:jc w:val="both"/>
    </w:pPr>
    <w:rPr>
      <w:rFonts w:ascii="Trebuchet MS" w:eastAsia="Times New Roman" w:hAnsi="Trebuchet MS" w:cs="Times New Roman"/>
      <w:sz w:val="24"/>
      <w:szCs w:val="24"/>
      <w:lang w:eastAsia="ru-RU"/>
    </w:rPr>
  </w:style>
  <w:style w:type="character" w:customStyle="1" w:styleId="FontStyle18">
    <w:name w:val="Font Style18"/>
    <w:rsid w:val="00532FCE"/>
    <w:rPr>
      <w:rFonts w:ascii="Times New Roman" w:hAnsi="Times New Roman" w:cs="Times New Roman"/>
      <w:sz w:val="18"/>
      <w:szCs w:val="18"/>
    </w:rPr>
  </w:style>
  <w:style w:type="paragraph" w:customStyle="1" w:styleId="Style6">
    <w:name w:val="Style6"/>
    <w:basedOn w:val="a"/>
    <w:rsid w:val="00532FCE"/>
    <w:pPr>
      <w:widowControl w:val="0"/>
      <w:autoSpaceDE w:val="0"/>
      <w:autoSpaceDN w:val="0"/>
      <w:adjustRightInd w:val="0"/>
      <w:spacing w:after="0" w:line="211" w:lineRule="exact"/>
      <w:ind w:firstLine="149"/>
      <w:jc w:val="both"/>
    </w:pPr>
    <w:rPr>
      <w:rFonts w:ascii="Times New Roman" w:eastAsia="Times New Roman" w:hAnsi="Times New Roman" w:cs="Times New Roman"/>
      <w:sz w:val="24"/>
      <w:szCs w:val="24"/>
      <w:lang w:eastAsia="ru-RU"/>
    </w:rPr>
  </w:style>
  <w:style w:type="character" w:customStyle="1" w:styleId="FontStyle25">
    <w:name w:val="Font Style25"/>
    <w:rsid w:val="00532FCE"/>
    <w:rPr>
      <w:rFonts w:ascii="Times New Roman" w:hAnsi="Times New Roman" w:cs="Times New Roman"/>
      <w:b/>
      <w:bCs/>
      <w:i/>
      <w:iCs/>
      <w:spacing w:val="-30"/>
      <w:sz w:val="28"/>
      <w:szCs w:val="28"/>
    </w:rPr>
  </w:style>
  <w:style w:type="paragraph" w:customStyle="1" w:styleId="Style12">
    <w:name w:val="Style12"/>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27">
    <w:name w:val="Font Style27"/>
    <w:rsid w:val="00532FCE"/>
    <w:rPr>
      <w:rFonts w:ascii="Times New Roman" w:hAnsi="Times New Roman" w:cs="Times New Roman"/>
      <w:b/>
      <w:bCs/>
      <w:sz w:val="16"/>
      <w:szCs w:val="16"/>
    </w:rPr>
  </w:style>
  <w:style w:type="paragraph" w:customStyle="1" w:styleId="Style2">
    <w:name w:val="Style2"/>
    <w:basedOn w:val="a"/>
    <w:rsid w:val="00532FCE"/>
    <w:pPr>
      <w:widowControl w:val="0"/>
      <w:autoSpaceDE w:val="0"/>
      <w:autoSpaceDN w:val="0"/>
      <w:adjustRightInd w:val="0"/>
      <w:spacing w:after="0" w:line="206" w:lineRule="exact"/>
      <w:ind w:firstLine="709"/>
      <w:jc w:val="center"/>
    </w:pPr>
    <w:rPr>
      <w:rFonts w:ascii="Times New Roman" w:eastAsia="Times New Roman" w:hAnsi="Times New Roman" w:cs="Times New Roman"/>
      <w:sz w:val="24"/>
      <w:szCs w:val="24"/>
      <w:lang w:eastAsia="ru-RU"/>
    </w:rPr>
  </w:style>
  <w:style w:type="character" w:customStyle="1" w:styleId="FontStyle28">
    <w:name w:val="Font Style28"/>
    <w:rsid w:val="00532FCE"/>
    <w:rPr>
      <w:rFonts w:ascii="Times New Roman" w:hAnsi="Times New Roman" w:cs="Times New Roman"/>
      <w:b/>
      <w:bCs/>
      <w:i/>
      <w:iCs/>
      <w:spacing w:val="-10"/>
      <w:sz w:val="18"/>
      <w:szCs w:val="18"/>
    </w:rPr>
  </w:style>
  <w:style w:type="character" w:customStyle="1" w:styleId="FontStyle29">
    <w:name w:val="Font Style29"/>
    <w:rsid w:val="00532FCE"/>
    <w:rPr>
      <w:rFonts w:ascii="Times New Roman" w:hAnsi="Times New Roman" w:cs="Times New Roman"/>
      <w:b/>
      <w:bCs/>
      <w:sz w:val="12"/>
      <w:szCs w:val="12"/>
    </w:rPr>
  </w:style>
  <w:style w:type="paragraph" w:customStyle="1" w:styleId="Style15">
    <w:name w:val="Style15"/>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17">
    <w:name w:val="Style17"/>
    <w:basedOn w:val="a"/>
    <w:rsid w:val="00532FCE"/>
    <w:pPr>
      <w:widowControl w:val="0"/>
      <w:autoSpaceDE w:val="0"/>
      <w:autoSpaceDN w:val="0"/>
      <w:adjustRightInd w:val="0"/>
      <w:spacing w:after="0" w:line="178" w:lineRule="exact"/>
      <w:ind w:firstLine="709"/>
      <w:jc w:val="both"/>
    </w:pPr>
    <w:rPr>
      <w:rFonts w:ascii="Arial" w:eastAsia="Times New Roman" w:hAnsi="Arial" w:cs="Times New Roman"/>
      <w:sz w:val="24"/>
      <w:szCs w:val="24"/>
      <w:lang w:eastAsia="ru-RU"/>
    </w:rPr>
  </w:style>
  <w:style w:type="paragraph" w:customStyle="1" w:styleId="Style19">
    <w:name w:val="Style19"/>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20">
    <w:name w:val="Style20"/>
    <w:basedOn w:val="a"/>
    <w:rsid w:val="00532FCE"/>
    <w:pPr>
      <w:widowControl w:val="0"/>
      <w:autoSpaceDE w:val="0"/>
      <w:autoSpaceDN w:val="0"/>
      <w:adjustRightInd w:val="0"/>
      <w:spacing w:after="0" w:line="125" w:lineRule="exact"/>
      <w:ind w:firstLine="709"/>
      <w:jc w:val="center"/>
    </w:pPr>
    <w:rPr>
      <w:rFonts w:ascii="Arial" w:eastAsia="Times New Roman" w:hAnsi="Arial" w:cs="Times New Roman"/>
      <w:sz w:val="24"/>
      <w:szCs w:val="24"/>
      <w:lang w:eastAsia="ru-RU"/>
    </w:rPr>
  </w:style>
  <w:style w:type="paragraph" w:customStyle="1" w:styleId="Style22">
    <w:name w:val="Style22"/>
    <w:basedOn w:val="a"/>
    <w:rsid w:val="00532FCE"/>
    <w:pPr>
      <w:widowControl w:val="0"/>
      <w:autoSpaceDE w:val="0"/>
      <w:autoSpaceDN w:val="0"/>
      <w:adjustRightInd w:val="0"/>
      <w:spacing w:after="0" w:line="264" w:lineRule="exact"/>
      <w:ind w:hanging="566"/>
      <w:jc w:val="both"/>
    </w:pPr>
    <w:rPr>
      <w:rFonts w:ascii="Arial" w:eastAsia="Times New Roman" w:hAnsi="Arial" w:cs="Times New Roman"/>
      <w:sz w:val="24"/>
      <w:szCs w:val="24"/>
      <w:lang w:eastAsia="ru-RU"/>
    </w:rPr>
  </w:style>
  <w:style w:type="paragraph" w:customStyle="1" w:styleId="Style23">
    <w:name w:val="Style23"/>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24">
    <w:name w:val="Style24"/>
    <w:basedOn w:val="a"/>
    <w:rsid w:val="00532FCE"/>
    <w:pPr>
      <w:widowControl w:val="0"/>
      <w:autoSpaceDE w:val="0"/>
      <w:autoSpaceDN w:val="0"/>
      <w:adjustRightInd w:val="0"/>
      <w:spacing w:after="0" w:line="216" w:lineRule="exact"/>
      <w:ind w:firstLine="709"/>
      <w:jc w:val="both"/>
    </w:pPr>
    <w:rPr>
      <w:rFonts w:ascii="Arial" w:eastAsia="Times New Roman" w:hAnsi="Arial" w:cs="Times New Roman"/>
      <w:sz w:val="24"/>
      <w:szCs w:val="24"/>
      <w:lang w:eastAsia="ru-RU"/>
    </w:rPr>
  </w:style>
  <w:style w:type="character" w:customStyle="1" w:styleId="FontStyle30">
    <w:name w:val="Font Style30"/>
    <w:rsid w:val="00532FCE"/>
    <w:rPr>
      <w:rFonts w:ascii="Times New Roman" w:hAnsi="Times New Roman" w:cs="Times New Roman"/>
      <w:b/>
      <w:bCs/>
      <w:sz w:val="8"/>
      <w:szCs w:val="8"/>
    </w:rPr>
  </w:style>
  <w:style w:type="character" w:customStyle="1" w:styleId="FontStyle31">
    <w:name w:val="Font Style31"/>
    <w:rsid w:val="00532FCE"/>
    <w:rPr>
      <w:rFonts w:ascii="Times New Roman" w:hAnsi="Times New Roman" w:cs="Times New Roman"/>
      <w:b/>
      <w:bCs/>
      <w:sz w:val="8"/>
      <w:szCs w:val="8"/>
    </w:rPr>
  </w:style>
  <w:style w:type="character" w:customStyle="1" w:styleId="FontStyle32">
    <w:name w:val="Font Style32"/>
    <w:rsid w:val="00532FCE"/>
    <w:rPr>
      <w:rFonts w:ascii="Times New Roman" w:hAnsi="Times New Roman" w:cs="Times New Roman"/>
      <w:b/>
      <w:bCs/>
      <w:i/>
      <w:iCs/>
      <w:w w:val="70"/>
      <w:sz w:val="8"/>
      <w:szCs w:val="8"/>
    </w:rPr>
  </w:style>
  <w:style w:type="character" w:customStyle="1" w:styleId="FontStyle33">
    <w:name w:val="Font Style33"/>
    <w:rsid w:val="00532FCE"/>
    <w:rPr>
      <w:rFonts w:ascii="Times New Roman" w:hAnsi="Times New Roman" w:cs="Times New Roman"/>
      <w:i/>
      <w:iCs/>
      <w:sz w:val="16"/>
      <w:szCs w:val="16"/>
    </w:rPr>
  </w:style>
  <w:style w:type="character" w:customStyle="1" w:styleId="FontStyle34">
    <w:name w:val="Font Style34"/>
    <w:rsid w:val="00532FCE"/>
    <w:rPr>
      <w:rFonts w:ascii="Arial" w:hAnsi="Arial" w:cs="Arial"/>
      <w:b/>
      <w:bCs/>
      <w:sz w:val="22"/>
      <w:szCs w:val="22"/>
    </w:rPr>
  </w:style>
  <w:style w:type="character" w:customStyle="1" w:styleId="FontStyle35">
    <w:name w:val="Font Style35"/>
    <w:rsid w:val="00532FCE"/>
    <w:rPr>
      <w:rFonts w:ascii="Times New Roman" w:hAnsi="Times New Roman" w:cs="Times New Roman"/>
      <w:b/>
      <w:bCs/>
      <w:sz w:val="16"/>
      <w:szCs w:val="16"/>
    </w:rPr>
  </w:style>
  <w:style w:type="character" w:customStyle="1" w:styleId="FontStyle36">
    <w:name w:val="Font Style36"/>
    <w:rsid w:val="00532FCE"/>
    <w:rPr>
      <w:rFonts w:ascii="Times New Roman" w:hAnsi="Times New Roman" w:cs="Times New Roman"/>
      <w:i/>
      <w:iCs/>
      <w:sz w:val="8"/>
      <w:szCs w:val="8"/>
    </w:rPr>
  </w:style>
  <w:style w:type="character" w:customStyle="1" w:styleId="FontStyle37">
    <w:name w:val="Font Style37"/>
    <w:rsid w:val="00532FCE"/>
    <w:rPr>
      <w:rFonts w:ascii="Times New Roman" w:hAnsi="Times New Roman" w:cs="Times New Roman"/>
      <w:sz w:val="16"/>
      <w:szCs w:val="16"/>
    </w:rPr>
  </w:style>
  <w:style w:type="character" w:customStyle="1" w:styleId="FontStyle38">
    <w:name w:val="Font Style38"/>
    <w:rsid w:val="00532FCE"/>
    <w:rPr>
      <w:rFonts w:ascii="Times New Roman" w:hAnsi="Times New Roman" w:cs="Times New Roman"/>
      <w:i/>
      <w:iCs/>
      <w:sz w:val="16"/>
      <w:szCs w:val="16"/>
    </w:rPr>
  </w:style>
  <w:style w:type="character" w:customStyle="1" w:styleId="FontStyle20">
    <w:name w:val="Font Style20"/>
    <w:rsid w:val="00532FCE"/>
    <w:rPr>
      <w:rFonts w:ascii="Times New Roman" w:hAnsi="Times New Roman" w:cs="Times New Roman"/>
      <w:i/>
      <w:iCs/>
      <w:sz w:val="16"/>
      <w:szCs w:val="16"/>
    </w:rPr>
  </w:style>
  <w:style w:type="character" w:customStyle="1" w:styleId="FontStyle19">
    <w:name w:val="Font Style19"/>
    <w:rsid w:val="00532FCE"/>
    <w:rPr>
      <w:rFonts w:ascii="Times New Roman" w:hAnsi="Times New Roman" w:cs="Times New Roman"/>
      <w:i/>
      <w:iCs/>
      <w:spacing w:val="10"/>
      <w:sz w:val="18"/>
      <w:szCs w:val="18"/>
    </w:rPr>
  </w:style>
  <w:style w:type="character" w:customStyle="1" w:styleId="FontStyle12">
    <w:name w:val="Font Style12"/>
    <w:rsid w:val="00532FCE"/>
    <w:rPr>
      <w:rFonts w:ascii="Times New Roman" w:hAnsi="Times New Roman" w:cs="Times New Roman"/>
      <w:b/>
      <w:bCs/>
      <w:sz w:val="10"/>
      <w:szCs w:val="10"/>
    </w:rPr>
  </w:style>
  <w:style w:type="paragraph" w:styleId="ae">
    <w:name w:val="Subtitle"/>
    <w:basedOn w:val="a"/>
    <w:next w:val="a"/>
    <w:link w:val="af"/>
    <w:qFormat/>
    <w:rsid w:val="00532FCE"/>
    <w:pPr>
      <w:spacing w:after="60" w:line="240" w:lineRule="auto"/>
      <w:ind w:firstLine="709"/>
      <w:jc w:val="center"/>
      <w:outlineLvl w:val="1"/>
    </w:pPr>
    <w:rPr>
      <w:rFonts w:ascii="Cambria" w:eastAsia="Times New Roman" w:hAnsi="Cambria" w:cs="Times New Roman"/>
      <w:sz w:val="24"/>
      <w:szCs w:val="24"/>
      <w:lang w:eastAsia="ru-RU"/>
    </w:rPr>
  </w:style>
  <w:style w:type="character" w:customStyle="1" w:styleId="af">
    <w:name w:val="Подзаголовок Знак"/>
    <w:basedOn w:val="a0"/>
    <w:link w:val="ae"/>
    <w:rsid w:val="00532FCE"/>
    <w:rPr>
      <w:rFonts w:ascii="Cambria" w:eastAsia="Times New Roman" w:hAnsi="Cambria" w:cs="Times New Roman"/>
      <w:sz w:val="24"/>
      <w:szCs w:val="24"/>
      <w:lang w:eastAsia="ru-RU"/>
    </w:rPr>
  </w:style>
  <w:style w:type="paragraph" w:styleId="af0">
    <w:name w:val="Document Map"/>
    <w:basedOn w:val="a"/>
    <w:link w:val="af1"/>
    <w:rsid w:val="00532FCE"/>
    <w:pPr>
      <w:spacing w:after="0" w:line="240" w:lineRule="auto"/>
      <w:ind w:firstLine="709"/>
      <w:jc w:val="both"/>
    </w:pPr>
    <w:rPr>
      <w:rFonts w:ascii="Tahoma" w:eastAsia="Times New Roman" w:hAnsi="Tahoma" w:cs="Tahoma"/>
      <w:sz w:val="16"/>
      <w:szCs w:val="16"/>
      <w:lang w:eastAsia="ru-RU"/>
    </w:rPr>
  </w:style>
  <w:style w:type="character" w:customStyle="1" w:styleId="af1">
    <w:name w:val="Схема документа Знак"/>
    <w:basedOn w:val="a0"/>
    <w:link w:val="af0"/>
    <w:rsid w:val="00532FCE"/>
    <w:rPr>
      <w:rFonts w:ascii="Tahoma" w:eastAsia="Times New Roman" w:hAnsi="Tahoma" w:cs="Tahoma"/>
      <w:sz w:val="16"/>
      <w:szCs w:val="16"/>
      <w:lang w:eastAsia="ru-RU"/>
    </w:rPr>
  </w:style>
  <w:style w:type="table" w:styleId="af2">
    <w:name w:val="Table Grid"/>
    <w:basedOn w:val="a1"/>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header"/>
    <w:basedOn w:val="a"/>
    <w:link w:val="af4"/>
    <w:rsid w:val="00532FCE"/>
    <w:pPr>
      <w:tabs>
        <w:tab w:val="center" w:pos="4677"/>
        <w:tab w:val="right" w:pos="9355"/>
      </w:tabs>
      <w:spacing w:after="0" w:line="240" w:lineRule="auto"/>
    </w:pPr>
    <w:rPr>
      <w:rFonts w:ascii="Times New Roman" w:eastAsia="Times New Roman" w:hAnsi="Times New Roman" w:cs="Times New Roman"/>
      <w:sz w:val="28"/>
      <w:szCs w:val="20"/>
      <w:lang w:eastAsia="ru-RU"/>
    </w:rPr>
  </w:style>
  <w:style w:type="character" w:customStyle="1" w:styleId="af4">
    <w:name w:val="Верхний колонтитул Знак"/>
    <w:basedOn w:val="a0"/>
    <w:link w:val="af3"/>
    <w:rsid w:val="00532FCE"/>
    <w:rPr>
      <w:rFonts w:ascii="Times New Roman" w:eastAsia="Times New Roman" w:hAnsi="Times New Roman" w:cs="Times New Roman"/>
      <w:sz w:val="28"/>
      <w:szCs w:val="20"/>
      <w:lang w:eastAsia="ru-RU"/>
    </w:rPr>
  </w:style>
  <w:style w:type="paragraph" w:styleId="af5">
    <w:name w:val="TOC Heading"/>
    <w:basedOn w:val="1"/>
    <w:next w:val="a"/>
    <w:uiPriority w:val="39"/>
    <w:qFormat/>
    <w:rsid w:val="00532FCE"/>
    <w:pPr>
      <w:keepLines/>
      <w:widowControl/>
      <w:shd w:val="clear" w:color="auto" w:fill="auto"/>
      <w:autoSpaceDE/>
      <w:autoSpaceDN/>
      <w:adjustRightInd/>
      <w:spacing w:before="480" w:line="276" w:lineRule="auto"/>
      <w:jc w:val="left"/>
      <w:outlineLvl w:val="9"/>
    </w:pPr>
    <w:rPr>
      <w:rFonts w:ascii="Cambria" w:hAnsi="Cambria"/>
      <w:b/>
      <w:bCs/>
      <w:color w:val="365F91"/>
      <w:spacing w:val="0"/>
      <w:lang w:eastAsia="en-US"/>
    </w:rPr>
  </w:style>
  <w:style w:type="paragraph" w:styleId="12">
    <w:name w:val="toc 1"/>
    <w:basedOn w:val="a"/>
    <w:next w:val="a"/>
    <w:autoRedefine/>
    <w:uiPriority w:val="39"/>
    <w:rsid w:val="00532FCE"/>
    <w:pPr>
      <w:spacing w:after="0" w:line="240" w:lineRule="auto"/>
    </w:pPr>
    <w:rPr>
      <w:rFonts w:ascii="Times New Roman" w:eastAsia="Times New Roman" w:hAnsi="Times New Roman" w:cs="Times New Roman"/>
      <w:sz w:val="28"/>
      <w:szCs w:val="20"/>
      <w:lang w:eastAsia="ru-RU"/>
    </w:rPr>
  </w:style>
  <w:style w:type="paragraph" w:styleId="23">
    <w:name w:val="toc 2"/>
    <w:basedOn w:val="a"/>
    <w:next w:val="a"/>
    <w:autoRedefine/>
    <w:uiPriority w:val="39"/>
    <w:rsid w:val="00532FCE"/>
    <w:pPr>
      <w:spacing w:after="0" w:line="240" w:lineRule="auto"/>
      <w:ind w:left="280"/>
    </w:pPr>
    <w:rPr>
      <w:rFonts w:ascii="Times New Roman" w:eastAsia="Times New Roman" w:hAnsi="Times New Roman" w:cs="Times New Roman"/>
      <w:sz w:val="28"/>
      <w:szCs w:val="20"/>
      <w:lang w:eastAsia="ru-RU"/>
    </w:rPr>
  </w:style>
  <w:style w:type="paragraph" w:styleId="31">
    <w:name w:val="toc 3"/>
    <w:basedOn w:val="a"/>
    <w:next w:val="a"/>
    <w:autoRedefine/>
    <w:uiPriority w:val="39"/>
    <w:rsid w:val="00532FCE"/>
    <w:pPr>
      <w:spacing w:after="0" w:line="240" w:lineRule="auto"/>
      <w:ind w:left="560"/>
    </w:pPr>
    <w:rPr>
      <w:rFonts w:ascii="Times New Roman" w:eastAsia="Times New Roman" w:hAnsi="Times New Roman" w:cs="Times New Roman"/>
      <w:sz w:val="28"/>
      <w:szCs w:val="20"/>
      <w:lang w:eastAsia="ru-RU"/>
    </w:rPr>
  </w:style>
  <w:style w:type="character" w:styleId="af6">
    <w:name w:val="Hyperlink"/>
    <w:uiPriority w:val="99"/>
    <w:unhideWhenUsed/>
    <w:rsid w:val="00532FCE"/>
    <w:rPr>
      <w:color w:val="0000FF"/>
      <w:u w:val="single"/>
    </w:rPr>
  </w:style>
  <w:style w:type="paragraph" w:styleId="af7">
    <w:name w:val="Balloon Text"/>
    <w:basedOn w:val="a"/>
    <w:link w:val="af8"/>
    <w:uiPriority w:val="99"/>
    <w:semiHidden/>
    <w:unhideWhenUsed/>
    <w:rsid w:val="00532FCE"/>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532FCE"/>
    <w:rPr>
      <w:rFonts w:ascii="Tahoma" w:hAnsi="Tahoma" w:cs="Tahoma"/>
      <w:sz w:val="16"/>
      <w:szCs w:val="16"/>
    </w:rPr>
  </w:style>
  <w:style w:type="numbering" w:customStyle="1" w:styleId="24">
    <w:name w:val="Нет списка2"/>
    <w:next w:val="a2"/>
    <w:semiHidden/>
    <w:rsid w:val="00532FCE"/>
  </w:style>
  <w:style w:type="table" w:customStyle="1" w:styleId="13">
    <w:name w:val="Сетка таблицы1"/>
    <w:basedOn w:val="a1"/>
    <w:next w:val="af2"/>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32FCE"/>
    <w:pPr>
      <w:keepNext/>
      <w:widowControl w:val="0"/>
      <w:shd w:val="clear" w:color="auto" w:fill="FFFFFF"/>
      <w:autoSpaceDE w:val="0"/>
      <w:autoSpaceDN w:val="0"/>
      <w:adjustRightInd w:val="0"/>
      <w:spacing w:before="984" w:after="0" w:line="360" w:lineRule="auto"/>
      <w:jc w:val="right"/>
      <w:outlineLvl w:val="0"/>
    </w:pPr>
    <w:rPr>
      <w:rFonts w:ascii="Times New Roman" w:eastAsia="Times New Roman" w:hAnsi="Times New Roman" w:cs="Times New Roman"/>
      <w:color w:val="000000"/>
      <w:spacing w:val="-1"/>
      <w:sz w:val="28"/>
      <w:szCs w:val="28"/>
      <w:lang w:eastAsia="ru-RU"/>
    </w:rPr>
  </w:style>
  <w:style w:type="paragraph" w:styleId="2">
    <w:name w:val="heading 2"/>
    <w:basedOn w:val="a"/>
    <w:next w:val="a"/>
    <w:link w:val="20"/>
    <w:qFormat/>
    <w:rsid w:val="00532FCE"/>
    <w:pPr>
      <w:keepNext/>
      <w:widowControl w:val="0"/>
      <w:autoSpaceDE w:val="0"/>
      <w:autoSpaceDN w:val="0"/>
      <w:adjustRightInd w:val="0"/>
      <w:spacing w:after="0" w:line="360" w:lineRule="auto"/>
      <w:ind w:firstLine="540"/>
      <w:jc w:val="both"/>
      <w:outlineLvl w:val="1"/>
    </w:pPr>
    <w:rPr>
      <w:rFonts w:ascii="Times New Roman" w:eastAsia="Times New Roman" w:hAnsi="Times New Roman" w:cs="Arial"/>
      <w:sz w:val="24"/>
      <w:szCs w:val="20"/>
      <w:lang w:eastAsia="ru-RU"/>
    </w:rPr>
  </w:style>
  <w:style w:type="paragraph" w:styleId="3">
    <w:name w:val="heading 3"/>
    <w:basedOn w:val="a"/>
    <w:next w:val="a"/>
    <w:link w:val="30"/>
    <w:qFormat/>
    <w:rsid w:val="00532FCE"/>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32FCE"/>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532FCE"/>
    <w:pPr>
      <w:spacing w:before="240" w:after="60"/>
      <w:outlineLvl w:val="5"/>
    </w:pPr>
    <w:rPr>
      <w:rFonts w:ascii="Times New Roman" w:eastAsia="Calibri"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32FCE"/>
    <w:rPr>
      <w:rFonts w:ascii="Times New Roman" w:eastAsia="Times New Roman" w:hAnsi="Times New Roman" w:cs="Times New Roman"/>
      <w:color w:val="000000"/>
      <w:spacing w:val="-1"/>
      <w:sz w:val="28"/>
      <w:szCs w:val="28"/>
      <w:shd w:val="clear" w:color="auto" w:fill="FFFFFF"/>
      <w:lang w:eastAsia="ru-RU"/>
    </w:rPr>
  </w:style>
  <w:style w:type="character" w:customStyle="1" w:styleId="20">
    <w:name w:val="Заголовок 2 Знак"/>
    <w:basedOn w:val="a0"/>
    <w:link w:val="2"/>
    <w:rsid w:val="00532FCE"/>
    <w:rPr>
      <w:rFonts w:ascii="Times New Roman" w:eastAsia="Times New Roman" w:hAnsi="Times New Roman" w:cs="Arial"/>
      <w:sz w:val="24"/>
      <w:szCs w:val="20"/>
      <w:lang w:eastAsia="ru-RU"/>
    </w:rPr>
  </w:style>
  <w:style w:type="character" w:customStyle="1" w:styleId="30">
    <w:name w:val="Заголовок 3 Знак"/>
    <w:basedOn w:val="a0"/>
    <w:link w:val="3"/>
    <w:rsid w:val="00532FCE"/>
    <w:rPr>
      <w:rFonts w:ascii="Arial" w:eastAsia="Times New Roman" w:hAnsi="Arial" w:cs="Arial"/>
      <w:b/>
      <w:bCs/>
      <w:sz w:val="26"/>
      <w:szCs w:val="26"/>
      <w:lang w:eastAsia="ru-RU"/>
    </w:rPr>
  </w:style>
  <w:style w:type="character" w:customStyle="1" w:styleId="40">
    <w:name w:val="Заголовок 4 Знак"/>
    <w:basedOn w:val="a0"/>
    <w:link w:val="4"/>
    <w:rsid w:val="00532FC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532FCE"/>
    <w:rPr>
      <w:rFonts w:ascii="Times New Roman" w:eastAsia="Calibri" w:hAnsi="Times New Roman" w:cs="Times New Roman"/>
      <w:b/>
      <w:bCs/>
    </w:rPr>
  </w:style>
  <w:style w:type="numbering" w:customStyle="1" w:styleId="11">
    <w:name w:val="Нет списка1"/>
    <w:next w:val="a2"/>
    <w:semiHidden/>
    <w:rsid w:val="00532FCE"/>
  </w:style>
  <w:style w:type="paragraph" w:styleId="a3">
    <w:name w:val="Title"/>
    <w:basedOn w:val="a"/>
    <w:link w:val="a4"/>
    <w:qFormat/>
    <w:rsid w:val="00532FCE"/>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Название Знак"/>
    <w:basedOn w:val="a0"/>
    <w:link w:val="a3"/>
    <w:rsid w:val="00532FCE"/>
    <w:rPr>
      <w:rFonts w:ascii="Times New Roman" w:eastAsia="Times New Roman" w:hAnsi="Times New Roman" w:cs="Times New Roman"/>
      <w:sz w:val="28"/>
      <w:szCs w:val="20"/>
      <w:lang w:eastAsia="ru-RU"/>
    </w:rPr>
  </w:style>
  <w:style w:type="paragraph" w:styleId="21">
    <w:name w:val="Body Text 2"/>
    <w:basedOn w:val="a"/>
    <w:link w:val="22"/>
    <w:rsid w:val="00532FCE"/>
    <w:pPr>
      <w:widowControl w:val="0"/>
      <w:autoSpaceDE w:val="0"/>
      <w:autoSpaceDN w:val="0"/>
      <w:adjustRightInd w:val="0"/>
      <w:spacing w:after="120" w:line="480" w:lineRule="auto"/>
    </w:pPr>
    <w:rPr>
      <w:rFonts w:ascii="Courier New" w:eastAsia="Times New Roman" w:hAnsi="Courier New" w:cs="Courier New"/>
      <w:sz w:val="20"/>
      <w:szCs w:val="20"/>
      <w:lang w:eastAsia="ru-RU"/>
    </w:rPr>
  </w:style>
  <w:style w:type="character" w:customStyle="1" w:styleId="22">
    <w:name w:val="Основной текст 2 Знак"/>
    <w:basedOn w:val="a0"/>
    <w:link w:val="21"/>
    <w:rsid w:val="00532FCE"/>
    <w:rPr>
      <w:rFonts w:ascii="Courier New" w:eastAsia="Times New Roman" w:hAnsi="Courier New" w:cs="Courier New"/>
      <w:sz w:val="20"/>
      <w:szCs w:val="20"/>
      <w:lang w:eastAsia="ru-RU"/>
    </w:rPr>
  </w:style>
  <w:style w:type="paragraph" w:customStyle="1" w:styleId="a5">
    <w:name w:val="Стиль"/>
    <w:rsid w:val="00532FC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footer"/>
    <w:basedOn w:val="a"/>
    <w:link w:val="a7"/>
    <w:rsid w:val="00532FCE"/>
    <w:pPr>
      <w:widowControl w:val="0"/>
      <w:tabs>
        <w:tab w:val="center" w:pos="4677"/>
        <w:tab w:val="right" w:pos="9355"/>
      </w:tabs>
      <w:autoSpaceDE w:val="0"/>
      <w:autoSpaceDN w:val="0"/>
      <w:adjustRightInd w:val="0"/>
      <w:spacing w:after="0" w:line="240" w:lineRule="auto"/>
    </w:pPr>
    <w:rPr>
      <w:rFonts w:ascii="Arial" w:eastAsia="Times New Roman" w:hAnsi="Arial" w:cs="Arial"/>
      <w:sz w:val="20"/>
      <w:szCs w:val="20"/>
      <w:lang w:eastAsia="ru-RU"/>
    </w:rPr>
  </w:style>
  <w:style w:type="character" w:customStyle="1" w:styleId="a7">
    <w:name w:val="Нижний колонтитул Знак"/>
    <w:basedOn w:val="a0"/>
    <w:link w:val="a6"/>
    <w:rsid w:val="00532FCE"/>
    <w:rPr>
      <w:rFonts w:ascii="Arial" w:eastAsia="Times New Roman" w:hAnsi="Arial" w:cs="Arial"/>
      <w:sz w:val="20"/>
      <w:szCs w:val="20"/>
      <w:lang w:eastAsia="ru-RU"/>
    </w:rPr>
  </w:style>
  <w:style w:type="character" w:styleId="a8">
    <w:name w:val="page number"/>
    <w:basedOn w:val="a0"/>
    <w:rsid w:val="00532FCE"/>
  </w:style>
  <w:style w:type="paragraph" w:styleId="a9">
    <w:name w:val="Body Text Indent"/>
    <w:basedOn w:val="a"/>
    <w:link w:val="aa"/>
    <w:rsid w:val="00532FCE"/>
    <w:pPr>
      <w:spacing w:after="120" w:line="240" w:lineRule="auto"/>
      <w:ind w:left="283"/>
    </w:pPr>
    <w:rPr>
      <w:rFonts w:ascii="Times New Roman" w:eastAsia="Times New Roman" w:hAnsi="Times New Roman" w:cs="Times New Roman"/>
      <w:sz w:val="28"/>
      <w:szCs w:val="20"/>
      <w:lang w:eastAsia="ru-RU"/>
    </w:rPr>
  </w:style>
  <w:style w:type="character" w:customStyle="1" w:styleId="aa">
    <w:name w:val="Основной текст с отступом Знак"/>
    <w:basedOn w:val="a0"/>
    <w:link w:val="a9"/>
    <w:rsid w:val="00532FCE"/>
    <w:rPr>
      <w:rFonts w:ascii="Times New Roman" w:eastAsia="Times New Roman" w:hAnsi="Times New Roman" w:cs="Times New Roman"/>
      <w:sz w:val="28"/>
      <w:szCs w:val="20"/>
      <w:lang w:eastAsia="ru-RU"/>
    </w:rPr>
  </w:style>
  <w:style w:type="paragraph" w:styleId="ab">
    <w:name w:val="footnote text"/>
    <w:basedOn w:val="a"/>
    <w:link w:val="ac"/>
    <w:unhideWhenUsed/>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c">
    <w:name w:val="Текст сноски Знак"/>
    <w:basedOn w:val="a0"/>
    <w:link w:val="ab"/>
    <w:rsid w:val="00532FCE"/>
    <w:rPr>
      <w:rFonts w:ascii="Times New Roman" w:eastAsia="Times New Roman" w:hAnsi="Times New Roman" w:cs="Times New Roman"/>
      <w:sz w:val="20"/>
      <w:szCs w:val="20"/>
      <w:lang w:eastAsia="ru-RU"/>
    </w:rPr>
  </w:style>
  <w:style w:type="character" w:styleId="ad">
    <w:name w:val="footnote reference"/>
    <w:unhideWhenUsed/>
    <w:rsid w:val="00532FCE"/>
    <w:rPr>
      <w:vertAlign w:val="superscript"/>
    </w:rPr>
  </w:style>
  <w:style w:type="character" w:customStyle="1" w:styleId="FontStyle26">
    <w:name w:val="Font Style26"/>
    <w:rsid w:val="00532FCE"/>
    <w:rPr>
      <w:rFonts w:ascii="Times New Roman" w:hAnsi="Times New Roman" w:cs="Times New Roman"/>
      <w:sz w:val="16"/>
      <w:szCs w:val="16"/>
    </w:rPr>
  </w:style>
  <w:style w:type="paragraph" w:customStyle="1" w:styleId="Style4">
    <w:name w:val="Style4"/>
    <w:basedOn w:val="a"/>
    <w:rsid w:val="00532FCE"/>
    <w:pPr>
      <w:widowControl w:val="0"/>
      <w:autoSpaceDE w:val="0"/>
      <w:autoSpaceDN w:val="0"/>
      <w:adjustRightInd w:val="0"/>
      <w:spacing w:after="0" w:line="202" w:lineRule="exact"/>
      <w:ind w:firstLine="709"/>
      <w:jc w:val="both"/>
    </w:pPr>
    <w:rPr>
      <w:rFonts w:ascii="Trebuchet MS" w:eastAsia="Times New Roman" w:hAnsi="Trebuchet MS" w:cs="Times New Roman"/>
      <w:sz w:val="24"/>
      <w:szCs w:val="24"/>
      <w:lang w:eastAsia="ru-RU"/>
    </w:rPr>
  </w:style>
  <w:style w:type="character" w:customStyle="1" w:styleId="FontStyle22">
    <w:name w:val="Font Style22"/>
    <w:rsid w:val="00532FCE"/>
    <w:rPr>
      <w:rFonts w:ascii="Times New Roman" w:hAnsi="Times New Roman" w:cs="Times New Roman"/>
      <w:i/>
      <w:iCs/>
      <w:sz w:val="20"/>
      <w:szCs w:val="20"/>
    </w:rPr>
  </w:style>
  <w:style w:type="character" w:customStyle="1" w:styleId="FontStyle21">
    <w:name w:val="Font Style21"/>
    <w:rsid w:val="00532FCE"/>
    <w:rPr>
      <w:rFonts w:ascii="Times New Roman" w:hAnsi="Times New Roman" w:cs="Times New Roman"/>
      <w:b/>
      <w:bCs/>
      <w:i/>
      <w:iCs/>
      <w:spacing w:val="-10"/>
      <w:sz w:val="12"/>
      <w:szCs w:val="12"/>
    </w:rPr>
  </w:style>
  <w:style w:type="paragraph" w:customStyle="1" w:styleId="Style8">
    <w:name w:val="Style8"/>
    <w:basedOn w:val="a"/>
    <w:rsid w:val="00532FCE"/>
    <w:pPr>
      <w:widowControl w:val="0"/>
      <w:autoSpaceDE w:val="0"/>
      <w:autoSpaceDN w:val="0"/>
      <w:adjustRightInd w:val="0"/>
      <w:spacing w:after="0" w:line="581" w:lineRule="exact"/>
      <w:ind w:firstLine="709"/>
      <w:jc w:val="both"/>
    </w:pPr>
    <w:rPr>
      <w:rFonts w:ascii="Trebuchet MS" w:eastAsia="Times New Roman" w:hAnsi="Trebuchet MS" w:cs="Times New Roman"/>
      <w:sz w:val="24"/>
      <w:szCs w:val="24"/>
      <w:lang w:eastAsia="ru-RU"/>
    </w:rPr>
  </w:style>
  <w:style w:type="paragraph" w:customStyle="1" w:styleId="Style13">
    <w:name w:val="Style13"/>
    <w:basedOn w:val="a"/>
    <w:rsid w:val="00532FCE"/>
    <w:pPr>
      <w:widowControl w:val="0"/>
      <w:autoSpaceDE w:val="0"/>
      <w:autoSpaceDN w:val="0"/>
      <w:adjustRightInd w:val="0"/>
      <w:spacing w:after="0" w:line="202" w:lineRule="exact"/>
      <w:ind w:firstLine="709"/>
      <w:jc w:val="both"/>
    </w:pPr>
    <w:rPr>
      <w:rFonts w:ascii="Trebuchet MS" w:eastAsia="Times New Roman" w:hAnsi="Trebuchet MS" w:cs="Times New Roman"/>
      <w:sz w:val="24"/>
      <w:szCs w:val="24"/>
      <w:lang w:eastAsia="ru-RU"/>
    </w:rPr>
  </w:style>
  <w:style w:type="paragraph" w:customStyle="1" w:styleId="Style18">
    <w:name w:val="Style18"/>
    <w:basedOn w:val="a"/>
    <w:rsid w:val="00532FCE"/>
    <w:pPr>
      <w:widowControl w:val="0"/>
      <w:autoSpaceDE w:val="0"/>
      <w:autoSpaceDN w:val="0"/>
      <w:adjustRightInd w:val="0"/>
      <w:spacing w:after="0" w:line="331" w:lineRule="exact"/>
      <w:ind w:firstLine="709"/>
      <w:jc w:val="both"/>
    </w:pPr>
    <w:rPr>
      <w:rFonts w:ascii="Trebuchet MS" w:eastAsia="Times New Roman" w:hAnsi="Trebuchet MS" w:cs="Times New Roman"/>
      <w:sz w:val="24"/>
      <w:szCs w:val="24"/>
      <w:lang w:eastAsia="ru-RU"/>
    </w:rPr>
  </w:style>
  <w:style w:type="paragraph" w:customStyle="1" w:styleId="Style9">
    <w:name w:val="Style9"/>
    <w:basedOn w:val="a"/>
    <w:rsid w:val="00532FCE"/>
    <w:pPr>
      <w:widowControl w:val="0"/>
      <w:autoSpaceDE w:val="0"/>
      <w:autoSpaceDN w:val="0"/>
      <w:adjustRightInd w:val="0"/>
      <w:spacing w:after="0" w:line="211" w:lineRule="exact"/>
      <w:ind w:firstLine="709"/>
      <w:jc w:val="center"/>
    </w:pPr>
    <w:rPr>
      <w:rFonts w:ascii="Trebuchet MS" w:eastAsia="Times New Roman" w:hAnsi="Trebuchet MS" w:cs="Times New Roman"/>
      <w:sz w:val="24"/>
      <w:szCs w:val="24"/>
      <w:lang w:eastAsia="ru-RU"/>
    </w:rPr>
  </w:style>
  <w:style w:type="character" w:customStyle="1" w:styleId="FontStyle23">
    <w:name w:val="Font Style23"/>
    <w:rsid w:val="00532FCE"/>
    <w:rPr>
      <w:rFonts w:ascii="Times New Roman" w:hAnsi="Times New Roman" w:cs="Times New Roman"/>
      <w:i/>
      <w:iCs/>
      <w:spacing w:val="-20"/>
      <w:sz w:val="20"/>
      <w:szCs w:val="20"/>
    </w:rPr>
  </w:style>
  <w:style w:type="character" w:customStyle="1" w:styleId="FontStyle24">
    <w:name w:val="Font Style24"/>
    <w:rsid w:val="00532FCE"/>
    <w:rPr>
      <w:rFonts w:ascii="Bookman Old Style" w:hAnsi="Bookman Old Style" w:cs="Bookman Old Style"/>
      <w:b/>
      <w:bCs/>
      <w:sz w:val="38"/>
      <w:szCs w:val="38"/>
    </w:rPr>
  </w:style>
  <w:style w:type="character" w:customStyle="1" w:styleId="FontStyle160">
    <w:name w:val="Font Style160"/>
    <w:rsid w:val="00532FCE"/>
    <w:rPr>
      <w:rFonts w:ascii="Times New Roman" w:hAnsi="Times New Roman" w:cs="Times New Roman"/>
      <w:sz w:val="16"/>
      <w:szCs w:val="16"/>
    </w:rPr>
  </w:style>
  <w:style w:type="paragraph" w:customStyle="1" w:styleId="Style61">
    <w:name w:val="Style61"/>
    <w:basedOn w:val="a"/>
    <w:rsid w:val="00532FCE"/>
    <w:pPr>
      <w:widowControl w:val="0"/>
      <w:autoSpaceDE w:val="0"/>
      <w:autoSpaceDN w:val="0"/>
      <w:adjustRightInd w:val="0"/>
      <w:spacing w:after="0" w:line="209" w:lineRule="exact"/>
      <w:ind w:firstLine="709"/>
      <w:jc w:val="center"/>
    </w:pPr>
    <w:rPr>
      <w:rFonts w:ascii="Times New Roman" w:eastAsia="Times New Roman" w:hAnsi="Times New Roman" w:cs="Times New Roman"/>
      <w:sz w:val="24"/>
      <w:szCs w:val="24"/>
      <w:lang w:eastAsia="ru-RU"/>
    </w:rPr>
  </w:style>
  <w:style w:type="character" w:customStyle="1" w:styleId="FontStyle199">
    <w:name w:val="Font Style199"/>
    <w:rsid w:val="00532FCE"/>
    <w:rPr>
      <w:rFonts w:ascii="Times New Roman" w:hAnsi="Times New Roman" w:cs="Times New Roman"/>
      <w:b/>
      <w:bCs/>
      <w:smallCaps/>
      <w:spacing w:val="-10"/>
      <w:sz w:val="12"/>
      <w:szCs w:val="12"/>
    </w:rPr>
  </w:style>
  <w:style w:type="paragraph" w:customStyle="1" w:styleId="Style68">
    <w:name w:val="Style68"/>
    <w:basedOn w:val="a"/>
    <w:rsid w:val="00532FCE"/>
    <w:pPr>
      <w:widowControl w:val="0"/>
      <w:autoSpaceDE w:val="0"/>
      <w:autoSpaceDN w:val="0"/>
      <w:adjustRightInd w:val="0"/>
      <w:spacing w:after="0" w:line="149" w:lineRule="exact"/>
      <w:ind w:firstLine="709"/>
      <w:jc w:val="center"/>
    </w:pPr>
    <w:rPr>
      <w:rFonts w:ascii="Times New Roman" w:eastAsia="Times New Roman" w:hAnsi="Times New Roman" w:cs="Times New Roman"/>
      <w:sz w:val="24"/>
      <w:szCs w:val="24"/>
      <w:lang w:eastAsia="ru-RU"/>
    </w:rPr>
  </w:style>
  <w:style w:type="character" w:customStyle="1" w:styleId="FontStyle200">
    <w:name w:val="Font Style200"/>
    <w:rsid w:val="00532FCE"/>
    <w:rPr>
      <w:rFonts w:ascii="Times New Roman" w:hAnsi="Times New Roman" w:cs="Times New Roman"/>
      <w:sz w:val="16"/>
      <w:szCs w:val="16"/>
    </w:rPr>
  </w:style>
  <w:style w:type="paragraph" w:customStyle="1" w:styleId="Style73">
    <w:name w:val="Style73"/>
    <w:basedOn w:val="a"/>
    <w:rsid w:val="00532FCE"/>
    <w:pPr>
      <w:widowControl w:val="0"/>
      <w:autoSpaceDE w:val="0"/>
      <w:autoSpaceDN w:val="0"/>
      <w:adjustRightInd w:val="0"/>
      <w:spacing w:after="0" w:line="211" w:lineRule="exact"/>
      <w:ind w:hanging="58"/>
      <w:jc w:val="both"/>
    </w:pPr>
    <w:rPr>
      <w:rFonts w:ascii="Times New Roman" w:eastAsia="Times New Roman" w:hAnsi="Times New Roman" w:cs="Times New Roman"/>
      <w:sz w:val="24"/>
      <w:szCs w:val="24"/>
      <w:lang w:eastAsia="ru-RU"/>
    </w:rPr>
  </w:style>
  <w:style w:type="paragraph" w:customStyle="1" w:styleId="Style96">
    <w:name w:val="Style96"/>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14">
    <w:name w:val="Font Style14"/>
    <w:rsid w:val="00532FCE"/>
    <w:rPr>
      <w:rFonts w:ascii="Times New Roman" w:hAnsi="Times New Roman" w:cs="Times New Roman"/>
      <w:sz w:val="16"/>
      <w:szCs w:val="16"/>
    </w:rPr>
  </w:style>
  <w:style w:type="paragraph" w:customStyle="1" w:styleId="Style3">
    <w:name w:val="Style3"/>
    <w:basedOn w:val="a"/>
    <w:rsid w:val="00532FCE"/>
    <w:pPr>
      <w:widowControl w:val="0"/>
      <w:autoSpaceDE w:val="0"/>
      <w:autoSpaceDN w:val="0"/>
      <w:adjustRightInd w:val="0"/>
      <w:spacing w:after="0" w:line="206" w:lineRule="exact"/>
      <w:ind w:firstLine="709"/>
      <w:jc w:val="center"/>
    </w:pPr>
    <w:rPr>
      <w:rFonts w:ascii="Times New Roman" w:eastAsia="Times New Roman" w:hAnsi="Times New Roman" w:cs="Times New Roman"/>
      <w:sz w:val="24"/>
      <w:szCs w:val="24"/>
      <w:lang w:eastAsia="ru-RU"/>
    </w:rPr>
  </w:style>
  <w:style w:type="character" w:customStyle="1" w:styleId="FontStyle11">
    <w:name w:val="Font Style11"/>
    <w:rsid w:val="00532FCE"/>
    <w:rPr>
      <w:rFonts w:ascii="Tahoma" w:hAnsi="Tahoma" w:cs="Tahoma"/>
      <w:spacing w:val="-10"/>
      <w:sz w:val="14"/>
      <w:szCs w:val="14"/>
    </w:rPr>
  </w:style>
  <w:style w:type="paragraph" w:customStyle="1" w:styleId="Style7">
    <w:name w:val="Style7"/>
    <w:basedOn w:val="a"/>
    <w:rsid w:val="00532FCE"/>
    <w:pPr>
      <w:widowControl w:val="0"/>
      <w:autoSpaceDE w:val="0"/>
      <w:autoSpaceDN w:val="0"/>
      <w:adjustRightInd w:val="0"/>
      <w:spacing w:after="0" w:line="197" w:lineRule="exact"/>
      <w:ind w:firstLine="709"/>
      <w:jc w:val="both"/>
    </w:pPr>
    <w:rPr>
      <w:rFonts w:ascii="Times New Roman" w:eastAsia="Times New Roman" w:hAnsi="Times New Roman" w:cs="Times New Roman"/>
      <w:sz w:val="24"/>
      <w:szCs w:val="24"/>
      <w:lang w:eastAsia="ru-RU"/>
    </w:rPr>
  </w:style>
  <w:style w:type="character" w:customStyle="1" w:styleId="FontStyle41">
    <w:name w:val="Font Style41"/>
    <w:rsid w:val="00532FCE"/>
    <w:rPr>
      <w:rFonts w:ascii="Times New Roman" w:hAnsi="Times New Roman" w:cs="Times New Roman"/>
      <w:sz w:val="16"/>
      <w:szCs w:val="16"/>
    </w:rPr>
  </w:style>
  <w:style w:type="paragraph" w:customStyle="1" w:styleId="Style14">
    <w:name w:val="Style14"/>
    <w:basedOn w:val="a"/>
    <w:rsid w:val="00532FCE"/>
    <w:pPr>
      <w:widowControl w:val="0"/>
      <w:autoSpaceDE w:val="0"/>
      <w:autoSpaceDN w:val="0"/>
      <w:adjustRightInd w:val="0"/>
      <w:spacing w:after="0" w:line="187" w:lineRule="exact"/>
      <w:ind w:firstLine="709"/>
      <w:jc w:val="center"/>
    </w:pPr>
    <w:rPr>
      <w:rFonts w:ascii="Times New Roman" w:eastAsia="Times New Roman" w:hAnsi="Times New Roman" w:cs="Times New Roman"/>
      <w:sz w:val="24"/>
      <w:szCs w:val="24"/>
      <w:lang w:eastAsia="ru-RU"/>
    </w:rPr>
  </w:style>
  <w:style w:type="character" w:customStyle="1" w:styleId="FontStyle39">
    <w:name w:val="Font Style39"/>
    <w:rsid w:val="00532FCE"/>
    <w:rPr>
      <w:rFonts w:ascii="Times New Roman" w:hAnsi="Times New Roman" w:cs="Times New Roman"/>
      <w:b/>
      <w:bCs/>
      <w:i/>
      <w:iCs/>
      <w:sz w:val="12"/>
      <w:szCs w:val="12"/>
    </w:rPr>
  </w:style>
  <w:style w:type="paragraph" w:customStyle="1" w:styleId="Style1">
    <w:name w:val="Style1"/>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paragraph" w:customStyle="1" w:styleId="Style21">
    <w:name w:val="Style21"/>
    <w:basedOn w:val="a"/>
    <w:rsid w:val="00532FCE"/>
    <w:pPr>
      <w:widowControl w:val="0"/>
      <w:autoSpaceDE w:val="0"/>
      <w:autoSpaceDN w:val="0"/>
      <w:adjustRightInd w:val="0"/>
      <w:spacing w:after="0" w:line="173" w:lineRule="exact"/>
      <w:ind w:firstLine="709"/>
      <w:jc w:val="right"/>
    </w:pPr>
    <w:rPr>
      <w:rFonts w:ascii="Times New Roman" w:eastAsia="Times New Roman" w:hAnsi="Times New Roman" w:cs="Times New Roman"/>
      <w:sz w:val="24"/>
      <w:szCs w:val="24"/>
      <w:lang w:eastAsia="ru-RU"/>
    </w:rPr>
  </w:style>
  <w:style w:type="character" w:customStyle="1" w:styleId="FontStyle40">
    <w:name w:val="Font Style40"/>
    <w:rsid w:val="00532FCE"/>
    <w:rPr>
      <w:rFonts w:ascii="Times New Roman" w:hAnsi="Times New Roman" w:cs="Times New Roman"/>
      <w:sz w:val="12"/>
      <w:szCs w:val="12"/>
    </w:rPr>
  </w:style>
  <w:style w:type="paragraph" w:customStyle="1" w:styleId="Style16">
    <w:name w:val="Style16"/>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42">
    <w:name w:val="Font Style42"/>
    <w:rsid w:val="00532FCE"/>
    <w:rPr>
      <w:rFonts w:ascii="Times New Roman" w:hAnsi="Times New Roman" w:cs="Times New Roman"/>
      <w:b/>
      <w:bCs/>
      <w:sz w:val="22"/>
      <w:szCs w:val="22"/>
    </w:rPr>
  </w:style>
  <w:style w:type="character" w:customStyle="1" w:styleId="FontStyle16">
    <w:name w:val="Font Style16"/>
    <w:rsid w:val="00532FCE"/>
    <w:rPr>
      <w:rFonts w:ascii="Times New Roman" w:hAnsi="Times New Roman" w:cs="Times New Roman"/>
      <w:sz w:val="14"/>
      <w:szCs w:val="14"/>
    </w:rPr>
  </w:style>
  <w:style w:type="paragraph" w:customStyle="1" w:styleId="Style10">
    <w:name w:val="Style10"/>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15">
    <w:name w:val="Font Style15"/>
    <w:rsid w:val="00532FCE"/>
    <w:rPr>
      <w:rFonts w:ascii="Palatino Linotype" w:hAnsi="Palatino Linotype" w:cs="Palatino Linotype"/>
      <w:b/>
      <w:bCs/>
      <w:spacing w:val="-10"/>
      <w:sz w:val="12"/>
      <w:szCs w:val="12"/>
    </w:rPr>
  </w:style>
  <w:style w:type="paragraph" w:customStyle="1" w:styleId="Style5">
    <w:name w:val="Style5"/>
    <w:basedOn w:val="a"/>
    <w:rsid w:val="00532FCE"/>
    <w:pPr>
      <w:widowControl w:val="0"/>
      <w:autoSpaceDE w:val="0"/>
      <w:autoSpaceDN w:val="0"/>
      <w:adjustRightInd w:val="0"/>
      <w:spacing w:after="0" w:line="202" w:lineRule="exact"/>
      <w:ind w:firstLine="245"/>
      <w:jc w:val="both"/>
    </w:pPr>
    <w:rPr>
      <w:rFonts w:ascii="Times New Roman" w:eastAsia="Times New Roman" w:hAnsi="Times New Roman" w:cs="Times New Roman"/>
      <w:sz w:val="24"/>
      <w:szCs w:val="24"/>
      <w:lang w:eastAsia="ru-RU"/>
    </w:rPr>
  </w:style>
  <w:style w:type="character" w:customStyle="1" w:styleId="FontStyle17">
    <w:name w:val="Font Style17"/>
    <w:rsid w:val="00532FCE"/>
    <w:rPr>
      <w:rFonts w:ascii="Times New Roman" w:hAnsi="Times New Roman" w:cs="Times New Roman"/>
      <w:sz w:val="18"/>
      <w:szCs w:val="18"/>
    </w:rPr>
  </w:style>
  <w:style w:type="paragraph" w:customStyle="1" w:styleId="Style11">
    <w:name w:val="Style11"/>
    <w:basedOn w:val="a"/>
    <w:rsid w:val="00532FCE"/>
    <w:pPr>
      <w:widowControl w:val="0"/>
      <w:autoSpaceDE w:val="0"/>
      <w:autoSpaceDN w:val="0"/>
      <w:adjustRightInd w:val="0"/>
      <w:spacing w:after="0" w:line="240" w:lineRule="auto"/>
      <w:ind w:firstLine="709"/>
      <w:jc w:val="both"/>
    </w:pPr>
    <w:rPr>
      <w:rFonts w:ascii="Trebuchet MS" w:eastAsia="Times New Roman" w:hAnsi="Trebuchet MS" w:cs="Times New Roman"/>
      <w:sz w:val="24"/>
      <w:szCs w:val="24"/>
      <w:lang w:eastAsia="ru-RU"/>
    </w:rPr>
  </w:style>
  <w:style w:type="character" w:customStyle="1" w:styleId="FontStyle18">
    <w:name w:val="Font Style18"/>
    <w:rsid w:val="00532FCE"/>
    <w:rPr>
      <w:rFonts w:ascii="Times New Roman" w:hAnsi="Times New Roman" w:cs="Times New Roman"/>
      <w:sz w:val="18"/>
      <w:szCs w:val="18"/>
    </w:rPr>
  </w:style>
  <w:style w:type="paragraph" w:customStyle="1" w:styleId="Style6">
    <w:name w:val="Style6"/>
    <w:basedOn w:val="a"/>
    <w:rsid w:val="00532FCE"/>
    <w:pPr>
      <w:widowControl w:val="0"/>
      <w:autoSpaceDE w:val="0"/>
      <w:autoSpaceDN w:val="0"/>
      <w:adjustRightInd w:val="0"/>
      <w:spacing w:after="0" w:line="211" w:lineRule="exact"/>
      <w:ind w:firstLine="149"/>
      <w:jc w:val="both"/>
    </w:pPr>
    <w:rPr>
      <w:rFonts w:ascii="Times New Roman" w:eastAsia="Times New Roman" w:hAnsi="Times New Roman" w:cs="Times New Roman"/>
      <w:sz w:val="24"/>
      <w:szCs w:val="24"/>
      <w:lang w:eastAsia="ru-RU"/>
    </w:rPr>
  </w:style>
  <w:style w:type="character" w:customStyle="1" w:styleId="FontStyle25">
    <w:name w:val="Font Style25"/>
    <w:rsid w:val="00532FCE"/>
    <w:rPr>
      <w:rFonts w:ascii="Times New Roman" w:hAnsi="Times New Roman" w:cs="Times New Roman"/>
      <w:b/>
      <w:bCs/>
      <w:i/>
      <w:iCs/>
      <w:spacing w:val="-30"/>
      <w:sz w:val="28"/>
      <w:szCs w:val="28"/>
    </w:rPr>
  </w:style>
  <w:style w:type="paragraph" w:customStyle="1" w:styleId="Style12">
    <w:name w:val="Style12"/>
    <w:basedOn w:val="a"/>
    <w:rsid w:val="00532FCE"/>
    <w:pPr>
      <w:widowControl w:val="0"/>
      <w:autoSpaceDE w:val="0"/>
      <w:autoSpaceDN w:val="0"/>
      <w:adjustRightInd w:val="0"/>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27">
    <w:name w:val="Font Style27"/>
    <w:rsid w:val="00532FCE"/>
    <w:rPr>
      <w:rFonts w:ascii="Times New Roman" w:hAnsi="Times New Roman" w:cs="Times New Roman"/>
      <w:b/>
      <w:bCs/>
      <w:sz w:val="16"/>
      <w:szCs w:val="16"/>
    </w:rPr>
  </w:style>
  <w:style w:type="paragraph" w:customStyle="1" w:styleId="Style2">
    <w:name w:val="Style2"/>
    <w:basedOn w:val="a"/>
    <w:rsid w:val="00532FCE"/>
    <w:pPr>
      <w:widowControl w:val="0"/>
      <w:autoSpaceDE w:val="0"/>
      <w:autoSpaceDN w:val="0"/>
      <w:adjustRightInd w:val="0"/>
      <w:spacing w:after="0" w:line="206" w:lineRule="exact"/>
      <w:ind w:firstLine="709"/>
      <w:jc w:val="center"/>
    </w:pPr>
    <w:rPr>
      <w:rFonts w:ascii="Times New Roman" w:eastAsia="Times New Roman" w:hAnsi="Times New Roman" w:cs="Times New Roman"/>
      <w:sz w:val="24"/>
      <w:szCs w:val="24"/>
      <w:lang w:eastAsia="ru-RU"/>
    </w:rPr>
  </w:style>
  <w:style w:type="character" w:customStyle="1" w:styleId="FontStyle28">
    <w:name w:val="Font Style28"/>
    <w:rsid w:val="00532FCE"/>
    <w:rPr>
      <w:rFonts w:ascii="Times New Roman" w:hAnsi="Times New Roman" w:cs="Times New Roman"/>
      <w:b/>
      <w:bCs/>
      <w:i/>
      <w:iCs/>
      <w:spacing w:val="-10"/>
      <w:sz w:val="18"/>
      <w:szCs w:val="18"/>
    </w:rPr>
  </w:style>
  <w:style w:type="character" w:customStyle="1" w:styleId="FontStyle29">
    <w:name w:val="Font Style29"/>
    <w:rsid w:val="00532FCE"/>
    <w:rPr>
      <w:rFonts w:ascii="Times New Roman" w:hAnsi="Times New Roman" w:cs="Times New Roman"/>
      <w:b/>
      <w:bCs/>
      <w:sz w:val="12"/>
      <w:szCs w:val="12"/>
    </w:rPr>
  </w:style>
  <w:style w:type="paragraph" w:customStyle="1" w:styleId="Style15">
    <w:name w:val="Style15"/>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17">
    <w:name w:val="Style17"/>
    <w:basedOn w:val="a"/>
    <w:rsid w:val="00532FCE"/>
    <w:pPr>
      <w:widowControl w:val="0"/>
      <w:autoSpaceDE w:val="0"/>
      <w:autoSpaceDN w:val="0"/>
      <w:adjustRightInd w:val="0"/>
      <w:spacing w:after="0" w:line="178" w:lineRule="exact"/>
      <w:ind w:firstLine="709"/>
      <w:jc w:val="both"/>
    </w:pPr>
    <w:rPr>
      <w:rFonts w:ascii="Arial" w:eastAsia="Times New Roman" w:hAnsi="Arial" w:cs="Times New Roman"/>
      <w:sz w:val="24"/>
      <w:szCs w:val="24"/>
      <w:lang w:eastAsia="ru-RU"/>
    </w:rPr>
  </w:style>
  <w:style w:type="paragraph" w:customStyle="1" w:styleId="Style19">
    <w:name w:val="Style19"/>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20">
    <w:name w:val="Style20"/>
    <w:basedOn w:val="a"/>
    <w:rsid w:val="00532FCE"/>
    <w:pPr>
      <w:widowControl w:val="0"/>
      <w:autoSpaceDE w:val="0"/>
      <w:autoSpaceDN w:val="0"/>
      <w:adjustRightInd w:val="0"/>
      <w:spacing w:after="0" w:line="125" w:lineRule="exact"/>
      <w:ind w:firstLine="709"/>
      <w:jc w:val="center"/>
    </w:pPr>
    <w:rPr>
      <w:rFonts w:ascii="Arial" w:eastAsia="Times New Roman" w:hAnsi="Arial" w:cs="Times New Roman"/>
      <w:sz w:val="24"/>
      <w:szCs w:val="24"/>
      <w:lang w:eastAsia="ru-RU"/>
    </w:rPr>
  </w:style>
  <w:style w:type="paragraph" w:customStyle="1" w:styleId="Style22">
    <w:name w:val="Style22"/>
    <w:basedOn w:val="a"/>
    <w:rsid w:val="00532FCE"/>
    <w:pPr>
      <w:widowControl w:val="0"/>
      <w:autoSpaceDE w:val="0"/>
      <w:autoSpaceDN w:val="0"/>
      <w:adjustRightInd w:val="0"/>
      <w:spacing w:after="0" w:line="264" w:lineRule="exact"/>
      <w:ind w:hanging="566"/>
      <w:jc w:val="both"/>
    </w:pPr>
    <w:rPr>
      <w:rFonts w:ascii="Arial" w:eastAsia="Times New Roman" w:hAnsi="Arial" w:cs="Times New Roman"/>
      <w:sz w:val="24"/>
      <w:szCs w:val="24"/>
      <w:lang w:eastAsia="ru-RU"/>
    </w:rPr>
  </w:style>
  <w:style w:type="paragraph" w:customStyle="1" w:styleId="Style23">
    <w:name w:val="Style23"/>
    <w:basedOn w:val="a"/>
    <w:rsid w:val="00532FCE"/>
    <w:pPr>
      <w:widowControl w:val="0"/>
      <w:autoSpaceDE w:val="0"/>
      <w:autoSpaceDN w:val="0"/>
      <w:adjustRightInd w:val="0"/>
      <w:spacing w:after="0" w:line="240" w:lineRule="auto"/>
      <w:ind w:firstLine="709"/>
      <w:jc w:val="both"/>
    </w:pPr>
    <w:rPr>
      <w:rFonts w:ascii="Arial" w:eastAsia="Times New Roman" w:hAnsi="Arial" w:cs="Times New Roman"/>
      <w:sz w:val="24"/>
      <w:szCs w:val="24"/>
      <w:lang w:eastAsia="ru-RU"/>
    </w:rPr>
  </w:style>
  <w:style w:type="paragraph" w:customStyle="1" w:styleId="Style24">
    <w:name w:val="Style24"/>
    <w:basedOn w:val="a"/>
    <w:rsid w:val="00532FCE"/>
    <w:pPr>
      <w:widowControl w:val="0"/>
      <w:autoSpaceDE w:val="0"/>
      <w:autoSpaceDN w:val="0"/>
      <w:adjustRightInd w:val="0"/>
      <w:spacing w:after="0" w:line="216" w:lineRule="exact"/>
      <w:ind w:firstLine="709"/>
      <w:jc w:val="both"/>
    </w:pPr>
    <w:rPr>
      <w:rFonts w:ascii="Arial" w:eastAsia="Times New Roman" w:hAnsi="Arial" w:cs="Times New Roman"/>
      <w:sz w:val="24"/>
      <w:szCs w:val="24"/>
      <w:lang w:eastAsia="ru-RU"/>
    </w:rPr>
  </w:style>
  <w:style w:type="character" w:customStyle="1" w:styleId="FontStyle30">
    <w:name w:val="Font Style30"/>
    <w:rsid w:val="00532FCE"/>
    <w:rPr>
      <w:rFonts w:ascii="Times New Roman" w:hAnsi="Times New Roman" w:cs="Times New Roman"/>
      <w:b/>
      <w:bCs/>
      <w:sz w:val="8"/>
      <w:szCs w:val="8"/>
    </w:rPr>
  </w:style>
  <w:style w:type="character" w:customStyle="1" w:styleId="FontStyle31">
    <w:name w:val="Font Style31"/>
    <w:rsid w:val="00532FCE"/>
    <w:rPr>
      <w:rFonts w:ascii="Times New Roman" w:hAnsi="Times New Roman" w:cs="Times New Roman"/>
      <w:b/>
      <w:bCs/>
      <w:sz w:val="8"/>
      <w:szCs w:val="8"/>
    </w:rPr>
  </w:style>
  <w:style w:type="character" w:customStyle="1" w:styleId="FontStyle32">
    <w:name w:val="Font Style32"/>
    <w:rsid w:val="00532FCE"/>
    <w:rPr>
      <w:rFonts w:ascii="Times New Roman" w:hAnsi="Times New Roman" w:cs="Times New Roman"/>
      <w:b/>
      <w:bCs/>
      <w:i/>
      <w:iCs/>
      <w:w w:val="70"/>
      <w:sz w:val="8"/>
      <w:szCs w:val="8"/>
    </w:rPr>
  </w:style>
  <w:style w:type="character" w:customStyle="1" w:styleId="FontStyle33">
    <w:name w:val="Font Style33"/>
    <w:rsid w:val="00532FCE"/>
    <w:rPr>
      <w:rFonts w:ascii="Times New Roman" w:hAnsi="Times New Roman" w:cs="Times New Roman"/>
      <w:i/>
      <w:iCs/>
      <w:sz w:val="16"/>
      <w:szCs w:val="16"/>
    </w:rPr>
  </w:style>
  <w:style w:type="character" w:customStyle="1" w:styleId="FontStyle34">
    <w:name w:val="Font Style34"/>
    <w:rsid w:val="00532FCE"/>
    <w:rPr>
      <w:rFonts w:ascii="Arial" w:hAnsi="Arial" w:cs="Arial"/>
      <w:b/>
      <w:bCs/>
      <w:sz w:val="22"/>
      <w:szCs w:val="22"/>
    </w:rPr>
  </w:style>
  <w:style w:type="character" w:customStyle="1" w:styleId="FontStyle35">
    <w:name w:val="Font Style35"/>
    <w:rsid w:val="00532FCE"/>
    <w:rPr>
      <w:rFonts w:ascii="Times New Roman" w:hAnsi="Times New Roman" w:cs="Times New Roman"/>
      <w:b/>
      <w:bCs/>
      <w:sz w:val="16"/>
      <w:szCs w:val="16"/>
    </w:rPr>
  </w:style>
  <w:style w:type="character" w:customStyle="1" w:styleId="FontStyle36">
    <w:name w:val="Font Style36"/>
    <w:rsid w:val="00532FCE"/>
    <w:rPr>
      <w:rFonts w:ascii="Times New Roman" w:hAnsi="Times New Roman" w:cs="Times New Roman"/>
      <w:i/>
      <w:iCs/>
      <w:sz w:val="8"/>
      <w:szCs w:val="8"/>
    </w:rPr>
  </w:style>
  <w:style w:type="character" w:customStyle="1" w:styleId="FontStyle37">
    <w:name w:val="Font Style37"/>
    <w:rsid w:val="00532FCE"/>
    <w:rPr>
      <w:rFonts w:ascii="Times New Roman" w:hAnsi="Times New Roman" w:cs="Times New Roman"/>
      <w:sz w:val="16"/>
      <w:szCs w:val="16"/>
    </w:rPr>
  </w:style>
  <w:style w:type="character" w:customStyle="1" w:styleId="FontStyle38">
    <w:name w:val="Font Style38"/>
    <w:rsid w:val="00532FCE"/>
    <w:rPr>
      <w:rFonts w:ascii="Times New Roman" w:hAnsi="Times New Roman" w:cs="Times New Roman"/>
      <w:i/>
      <w:iCs/>
      <w:sz w:val="16"/>
      <w:szCs w:val="16"/>
    </w:rPr>
  </w:style>
  <w:style w:type="character" w:customStyle="1" w:styleId="FontStyle20">
    <w:name w:val="Font Style20"/>
    <w:rsid w:val="00532FCE"/>
    <w:rPr>
      <w:rFonts w:ascii="Times New Roman" w:hAnsi="Times New Roman" w:cs="Times New Roman"/>
      <w:i/>
      <w:iCs/>
      <w:sz w:val="16"/>
      <w:szCs w:val="16"/>
    </w:rPr>
  </w:style>
  <w:style w:type="character" w:customStyle="1" w:styleId="FontStyle19">
    <w:name w:val="Font Style19"/>
    <w:rsid w:val="00532FCE"/>
    <w:rPr>
      <w:rFonts w:ascii="Times New Roman" w:hAnsi="Times New Roman" w:cs="Times New Roman"/>
      <w:i/>
      <w:iCs/>
      <w:spacing w:val="10"/>
      <w:sz w:val="18"/>
      <w:szCs w:val="18"/>
    </w:rPr>
  </w:style>
  <w:style w:type="character" w:customStyle="1" w:styleId="FontStyle12">
    <w:name w:val="Font Style12"/>
    <w:rsid w:val="00532FCE"/>
    <w:rPr>
      <w:rFonts w:ascii="Times New Roman" w:hAnsi="Times New Roman" w:cs="Times New Roman"/>
      <w:b/>
      <w:bCs/>
      <w:sz w:val="10"/>
      <w:szCs w:val="10"/>
    </w:rPr>
  </w:style>
  <w:style w:type="paragraph" w:styleId="ae">
    <w:name w:val="Subtitle"/>
    <w:basedOn w:val="a"/>
    <w:next w:val="a"/>
    <w:link w:val="af"/>
    <w:qFormat/>
    <w:rsid w:val="00532FCE"/>
    <w:pPr>
      <w:spacing w:after="60" w:line="240" w:lineRule="auto"/>
      <w:ind w:firstLine="709"/>
      <w:jc w:val="center"/>
      <w:outlineLvl w:val="1"/>
    </w:pPr>
    <w:rPr>
      <w:rFonts w:ascii="Cambria" w:eastAsia="Times New Roman" w:hAnsi="Cambria" w:cs="Times New Roman"/>
      <w:sz w:val="24"/>
      <w:szCs w:val="24"/>
      <w:lang w:eastAsia="ru-RU"/>
    </w:rPr>
  </w:style>
  <w:style w:type="character" w:customStyle="1" w:styleId="af">
    <w:name w:val="Подзаголовок Знак"/>
    <w:basedOn w:val="a0"/>
    <w:link w:val="ae"/>
    <w:rsid w:val="00532FCE"/>
    <w:rPr>
      <w:rFonts w:ascii="Cambria" w:eastAsia="Times New Roman" w:hAnsi="Cambria" w:cs="Times New Roman"/>
      <w:sz w:val="24"/>
      <w:szCs w:val="24"/>
      <w:lang w:eastAsia="ru-RU"/>
    </w:rPr>
  </w:style>
  <w:style w:type="paragraph" w:styleId="af0">
    <w:name w:val="Document Map"/>
    <w:basedOn w:val="a"/>
    <w:link w:val="af1"/>
    <w:rsid w:val="00532FCE"/>
    <w:pPr>
      <w:spacing w:after="0" w:line="240" w:lineRule="auto"/>
      <w:ind w:firstLine="709"/>
      <w:jc w:val="both"/>
    </w:pPr>
    <w:rPr>
      <w:rFonts w:ascii="Tahoma" w:eastAsia="Times New Roman" w:hAnsi="Tahoma" w:cs="Tahoma"/>
      <w:sz w:val="16"/>
      <w:szCs w:val="16"/>
      <w:lang w:eastAsia="ru-RU"/>
    </w:rPr>
  </w:style>
  <w:style w:type="character" w:customStyle="1" w:styleId="af1">
    <w:name w:val="Схема документа Знак"/>
    <w:basedOn w:val="a0"/>
    <w:link w:val="af0"/>
    <w:rsid w:val="00532FCE"/>
    <w:rPr>
      <w:rFonts w:ascii="Tahoma" w:eastAsia="Times New Roman" w:hAnsi="Tahoma" w:cs="Tahoma"/>
      <w:sz w:val="16"/>
      <w:szCs w:val="16"/>
      <w:lang w:eastAsia="ru-RU"/>
    </w:rPr>
  </w:style>
  <w:style w:type="table" w:styleId="af2">
    <w:name w:val="Table Grid"/>
    <w:basedOn w:val="a1"/>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header"/>
    <w:basedOn w:val="a"/>
    <w:link w:val="af4"/>
    <w:rsid w:val="00532FCE"/>
    <w:pPr>
      <w:tabs>
        <w:tab w:val="center" w:pos="4677"/>
        <w:tab w:val="right" w:pos="9355"/>
      </w:tabs>
      <w:spacing w:after="0" w:line="240" w:lineRule="auto"/>
    </w:pPr>
    <w:rPr>
      <w:rFonts w:ascii="Times New Roman" w:eastAsia="Times New Roman" w:hAnsi="Times New Roman" w:cs="Times New Roman"/>
      <w:sz w:val="28"/>
      <w:szCs w:val="20"/>
      <w:lang w:eastAsia="ru-RU"/>
    </w:rPr>
  </w:style>
  <w:style w:type="character" w:customStyle="1" w:styleId="af4">
    <w:name w:val="Верхний колонтитул Знак"/>
    <w:basedOn w:val="a0"/>
    <w:link w:val="af3"/>
    <w:rsid w:val="00532FCE"/>
    <w:rPr>
      <w:rFonts w:ascii="Times New Roman" w:eastAsia="Times New Roman" w:hAnsi="Times New Roman" w:cs="Times New Roman"/>
      <w:sz w:val="28"/>
      <w:szCs w:val="20"/>
      <w:lang w:eastAsia="ru-RU"/>
    </w:rPr>
  </w:style>
  <w:style w:type="paragraph" w:styleId="af5">
    <w:name w:val="TOC Heading"/>
    <w:basedOn w:val="1"/>
    <w:next w:val="a"/>
    <w:uiPriority w:val="39"/>
    <w:qFormat/>
    <w:rsid w:val="00532FCE"/>
    <w:pPr>
      <w:keepLines/>
      <w:widowControl/>
      <w:shd w:val="clear" w:color="auto" w:fill="auto"/>
      <w:autoSpaceDE/>
      <w:autoSpaceDN/>
      <w:adjustRightInd/>
      <w:spacing w:before="480" w:line="276" w:lineRule="auto"/>
      <w:jc w:val="left"/>
      <w:outlineLvl w:val="9"/>
    </w:pPr>
    <w:rPr>
      <w:rFonts w:ascii="Cambria" w:hAnsi="Cambria"/>
      <w:b/>
      <w:bCs/>
      <w:color w:val="365F91"/>
      <w:spacing w:val="0"/>
      <w:lang w:eastAsia="en-US"/>
    </w:rPr>
  </w:style>
  <w:style w:type="paragraph" w:styleId="12">
    <w:name w:val="toc 1"/>
    <w:basedOn w:val="a"/>
    <w:next w:val="a"/>
    <w:autoRedefine/>
    <w:uiPriority w:val="39"/>
    <w:rsid w:val="00532FCE"/>
    <w:pPr>
      <w:spacing w:after="0" w:line="240" w:lineRule="auto"/>
    </w:pPr>
    <w:rPr>
      <w:rFonts w:ascii="Times New Roman" w:eastAsia="Times New Roman" w:hAnsi="Times New Roman" w:cs="Times New Roman"/>
      <w:sz w:val="28"/>
      <w:szCs w:val="20"/>
      <w:lang w:eastAsia="ru-RU"/>
    </w:rPr>
  </w:style>
  <w:style w:type="paragraph" w:styleId="23">
    <w:name w:val="toc 2"/>
    <w:basedOn w:val="a"/>
    <w:next w:val="a"/>
    <w:autoRedefine/>
    <w:uiPriority w:val="39"/>
    <w:rsid w:val="00532FCE"/>
    <w:pPr>
      <w:spacing w:after="0" w:line="240" w:lineRule="auto"/>
      <w:ind w:left="280"/>
    </w:pPr>
    <w:rPr>
      <w:rFonts w:ascii="Times New Roman" w:eastAsia="Times New Roman" w:hAnsi="Times New Roman" w:cs="Times New Roman"/>
      <w:sz w:val="28"/>
      <w:szCs w:val="20"/>
      <w:lang w:eastAsia="ru-RU"/>
    </w:rPr>
  </w:style>
  <w:style w:type="paragraph" w:styleId="31">
    <w:name w:val="toc 3"/>
    <w:basedOn w:val="a"/>
    <w:next w:val="a"/>
    <w:autoRedefine/>
    <w:uiPriority w:val="39"/>
    <w:rsid w:val="00532FCE"/>
    <w:pPr>
      <w:spacing w:after="0" w:line="240" w:lineRule="auto"/>
      <w:ind w:left="560"/>
    </w:pPr>
    <w:rPr>
      <w:rFonts w:ascii="Times New Roman" w:eastAsia="Times New Roman" w:hAnsi="Times New Roman" w:cs="Times New Roman"/>
      <w:sz w:val="28"/>
      <w:szCs w:val="20"/>
      <w:lang w:eastAsia="ru-RU"/>
    </w:rPr>
  </w:style>
  <w:style w:type="character" w:styleId="af6">
    <w:name w:val="Hyperlink"/>
    <w:uiPriority w:val="99"/>
    <w:unhideWhenUsed/>
    <w:rsid w:val="00532FCE"/>
    <w:rPr>
      <w:color w:val="0000FF"/>
      <w:u w:val="single"/>
    </w:rPr>
  </w:style>
  <w:style w:type="paragraph" w:styleId="af7">
    <w:name w:val="Balloon Text"/>
    <w:basedOn w:val="a"/>
    <w:link w:val="af8"/>
    <w:uiPriority w:val="99"/>
    <w:semiHidden/>
    <w:unhideWhenUsed/>
    <w:rsid w:val="00532FCE"/>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532FCE"/>
    <w:rPr>
      <w:rFonts w:ascii="Tahoma" w:hAnsi="Tahoma" w:cs="Tahoma"/>
      <w:sz w:val="16"/>
      <w:szCs w:val="16"/>
    </w:rPr>
  </w:style>
  <w:style w:type="numbering" w:customStyle="1" w:styleId="24">
    <w:name w:val="Нет списка2"/>
    <w:next w:val="a2"/>
    <w:semiHidden/>
    <w:rsid w:val="00532FCE"/>
  </w:style>
  <w:style w:type="table" w:customStyle="1" w:styleId="13">
    <w:name w:val="Сетка таблицы1"/>
    <w:basedOn w:val="a1"/>
    <w:next w:val="af2"/>
    <w:rsid w:val="00532FC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6744</Words>
  <Characters>38443</Characters>
  <Application>Microsoft Office Word</Application>
  <DocSecurity>0</DocSecurity>
  <Lines>320</Lines>
  <Paragraphs>90</Paragraphs>
  <ScaleCrop>false</ScaleCrop>
  <Company/>
  <LinksUpToDate>false</LinksUpToDate>
  <CharactersWithSpaces>45097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Айнур</cp:lastModifiedBy>
  <cp:revision>2</cp:revision>
  <dcterms:created xsi:type="dcterms:W3CDTF">2020-09-06T03:16:00Z</dcterms:created>
  <dcterms:modified xsi:type="dcterms:W3CDTF">2020-09-06T03:18:00Z</dcterms:modified>
</cp:coreProperties>
</file>